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8B1" w:rsidRPr="00E878B1" w:rsidRDefault="00E878B1" w:rsidP="00E878B1">
      <w:pPr>
        <w:pStyle w:val="a3"/>
        <w:shd w:val="clear" w:color="auto" w:fill="FFFFFF"/>
        <w:spacing w:before="0" w:beforeAutospacing="0" w:after="240" w:afterAutospacing="0"/>
        <w:jc w:val="both"/>
        <w:rPr>
          <w:b/>
          <w:color w:val="4F4F4F"/>
        </w:rPr>
      </w:pPr>
      <w:r w:rsidRPr="00E878B1">
        <w:rPr>
          <w:b/>
          <w:color w:val="4F4F4F"/>
        </w:rPr>
        <w:t>Как уберечь себя от заболеваний острыми кишечными инфекциями.</w:t>
      </w:r>
      <w:r w:rsidR="00B02884">
        <w:rPr>
          <w:b/>
          <w:color w:val="4F4F4F"/>
        </w:rPr>
        <w:t xml:space="preserve"> </w:t>
      </w:r>
      <w:bookmarkStart w:id="0" w:name="_GoBack"/>
      <w:bookmarkEnd w:id="0"/>
    </w:p>
    <w:p w:rsidR="00E878B1" w:rsidRPr="00E878B1" w:rsidRDefault="00E878B1" w:rsidP="00E878B1">
      <w:pPr>
        <w:pStyle w:val="a3"/>
        <w:shd w:val="clear" w:color="auto" w:fill="FFFFFF"/>
        <w:spacing w:before="0" w:beforeAutospacing="0" w:after="240" w:afterAutospacing="0"/>
        <w:jc w:val="both"/>
        <w:rPr>
          <w:color w:val="4F4F4F"/>
        </w:rPr>
      </w:pPr>
      <w:r w:rsidRPr="00E878B1">
        <w:rPr>
          <w:color w:val="4F4F4F"/>
        </w:rPr>
        <w:t>Острые кишечные</w:t>
      </w:r>
      <w:r w:rsidRPr="00E878B1">
        <w:rPr>
          <w:i/>
          <w:color w:val="4F4F4F"/>
        </w:rPr>
        <w:t xml:space="preserve"> </w:t>
      </w:r>
      <w:r w:rsidRPr="00E878B1">
        <w:rPr>
          <w:color w:val="4F4F4F"/>
        </w:rPr>
        <w:t xml:space="preserve">инфекции остаются наиболее значимой группой болезней, ответственной за формирование эпидемических очагов. Ежегодно на территории Чкаловского района г. Екатеринбурга, Полевского городского округа, Сысертского городского округа  регистрируются десятки случаев заболеваний  острыми кишечными инфекциями, в том числе среди детского населения.  </w:t>
      </w:r>
    </w:p>
    <w:p w:rsidR="00E878B1" w:rsidRDefault="00E878B1" w:rsidP="00E878B1">
      <w:pPr>
        <w:pStyle w:val="a3"/>
        <w:shd w:val="clear" w:color="auto" w:fill="FFFFFF"/>
        <w:spacing w:before="0" w:beforeAutospacing="0" w:after="240" w:afterAutospacing="0"/>
        <w:jc w:val="both"/>
        <w:rPr>
          <w:color w:val="4F4F4F"/>
        </w:rPr>
      </w:pPr>
      <w:r w:rsidRPr="00E878B1">
        <w:rPr>
          <w:color w:val="4F4F4F"/>
        </w:rPr>
        <w:t xml:space="preserve">Причинами возникновения вспышек пищевого характера, как правило, являлись грубейшие нарушения технологического процесса на предприятиях, занятых в сфере производства и оборота пищевых продуктов, а также на пищеблоках при приготовлении блюд, </w:t>
      </w:r>
      <w:r>
        <w:rPr>
          <w:color w:val="4F4F4F"/>
        </w:rPr>
        <w:t xml:space="preserve">в том числе:   </w:t>
      </w:r>
    </w:p>
    <w:p w:rsidR="00E878B1" w:rsidRDefault="00E878B1" w:rsidP="00E878B1">
      <w:pPr>
        <w:pStyle w:val="a3"/>
        <w:shd w:val="clear" w:color="auto" w:fill="FFFFFF"/>
        <w:spacing w:before="0" w:beforeAutospacing="0" w:after="240" w:afterAutospacing="0"/>
        <w:jc w:val="both"/>
        <w:rPr>
          <w:color w:val="4F4F4F"/>
        </w:rPr>
      </w:pPr>
      <w:r w:rsidRPr="00E878B1">
        <w:rPr>
          <w:color w:val="4F4F4F"/>
        </w:rPr>
        <w:t>- несоблюдение сроков хранения и транспортировки скоропортящихся продуктов питания;</w:t>
      </w:r>
      <w:r>
        <w:rPr>
          <w:color w:val="4F4F4F"/>
        </w:rPr>
        <w:t xml:space="preserve">   </w:t>
      </w:r>
    </w:p>
    <w:p w:rsidR="00E878B1" w:rsidRPr="00E878B1" w:rsidRDefault="00E878B1" w:rsidP="00E878B1">
      <w:pPr>
        <w:pStyle w:val="a3"/>
        <w:shd w:val="clear" w:color="auto" w:fill="FFFFFF"/>
        <w:spacing w:before="0" w:beforeAutospacing="0" w:after="240" w:afterAutospacing="0"/>
        <w:jc w:val="both"/>
        <w:rPr>
          <w:color w:val="4F4F4F"/>
        </w:rPr>
      </w:pPr>
      <w:r w:rsidRPr="00E878B1">
        <w:rPr>
          <w:color w:val="4F4F4F"/>
        </w:rPr>
        <w:t>- несоблюдение требований к санитарному содержанию помещений, мытью и обработке оборудования, инвентаря и посуды;</w:t>
      </w:r>
    </w:p>
    <w:p w:rsidR="00E878B1" w:rsidRPr="00E878B1" w:rsidRDefault="00E878B1" w:rsidP="00E878B1">
      <w:pPr>
        <w:pStyle w:val="a3"/>
        <w:shd w:val="clear" w:color="auto" w:fill="FFFFFF"/>
        <w:spacing w:before="0" w:beforeAutospacing="0" w:after="240" w:afterAutospacing="0"/>
        <w:jc w:val="both"/>
        <w:rPr>
          <w:color w:val="4F4F4F"/>
        </w:rPr>
      </w:pPr>
      <w:r w:rsidRPr="00E878B1">
        <w:rPr>
          <w:color w:val="4F4F4F"/>
        </w:rPr>
        <w:t>- не выполнение сотрудниками пищевых предприятий и пищеблоков требований по обработке продуктов и соблюдению правил личной гигиены.</w:t>
      </w:r>
    </w:p>
    <w:p w:rsidR="00E878B1" w:rsidRPr="00E878B1" w:rsidRDefault="00E878B1" w:rsidP="00E878B1">
      <w:pPr>
        <w:pStyle w:val="a3"/>
        <w:jc w:val="both"/>
      </w:pPr>
      <w:r w:rsidRPr="00E878B1">
        <w:t>Профилактике кишечных инфекционных заболеваний уделяется огромное внимание. На этом пути достигнуты определенные успехи, однако кишечные инфекции и сегодня остаются одной из серьезнейших проблем здравоохранения.</w:t>
      </w:r>
    </w:p>
    <w:p w:rsidR="00E878B1" w:rsidRPr="00E878B1" w:rsidRDefault="00E878B1" w:rsidP="00E878B1">
      <w:pPr>
        <w:pStyle w:val="a3"/>
        <w:shd w:val="clear" w:color="auto" w:fill="FFFFFF"/>
        <w:spacing w:before="0" w:beforeAutospacing="0" w:after="240" w:afterAutospacing="0"/>
        <w:jc w:val="both"/>
        <w:rPr>
          <w:color w:val="4F4F4F"/>
        </w:rPr>
      </w:pPr>
      <w:r w:rsidRPr="00E878B1">
        <w:rPr>
          <w:color w:val="4F4F4F"/>
        </w:rPr>
        <w:t>Как правило, острые кишечные инфекции начинаются остро, с повышения температуры, жидкого стула, болей в животе, может быть тошнота и рвота.</w:t>
      </w:r>
    </w:p>
    <w:p w:rsidR="00E878B1" w:rsidRPr="00E878B1" w:rsidRDefault="00E878B1" w:rsidP="00E878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 xml:space="preserve">Распространение кишечных инфекций можно предупредить. Эксперты Всемирной Организации Здравоохранения разработали </w:t>
      </w:r>
      <w:r w:rsidRPr="00E878B1">
        <w:rPr>
          <w:rFonts w:ascii="Times New Roman" w:eastAsia="Times New Roman" w:hAnsi="Times New Roman" w:cs="Times New Roman"/>
          <w:b/>
          <w:bCs/>
          <w:sz w:val="24"/>
          <w:szCs w:val="24"/>
          <w:lang w:eastAsia="ru-RU"/>
        </w:rPr>
        <w:t>десять «золотых» заповедей</w:t>
      </w:r>
      <w:r w:rsidRPr="00E878B1">
        <w:rPr>
          <w:rFonts w:ascii="Times New Roman" w:eastAsia="Times New Roman" w:hAnsi="Times New Roman" w:cs="Times New Roman"/>
          <w:sz w:val="24"/>
          <w:szCs w:val="24"/>
          <w:lang w:eastAsia="ru-RU"/>
        </w:rPr>
        <w:t xml:space="preserve"> для предотвращения кишечных инфекций:</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1. Выбор безопасных пищевых продуктов.</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2. Тщательное приготовление пищи.</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3. Употреблять пищу по возможности сразу после приготовления.</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4. Тщательно хранить пищевые продукты.</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5. Тщательно подогревать приготовленную заранее пищу.</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6. Не допускать контакта между сырыми и готовыми пищевыми продуктами.</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7. Часто мыть руки.</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8. Содержать кухню в чистоте.</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9. Защищать пищу от насекомых, грызунов и других животных.</w:t>
      </w:r>
    </w:p>
    <w:p w:rsidR="00E878B1" w:rsidRPr="00E878B1" w:rsidRDefault="00E878B1" w:rsidP="00E878B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878B1">
        <w:rPr>
          <w:rFonts w:ascii="Times New Roman" w:eastAsia="Times New Roman" w:hAnsi="Times New Roman" w:cs="Times New Roman"/>
          <w:sz w:val="24"/>
          <w:szCs w:val="24"/>
          <w:lang w:eastAsia="ru-RU"/>
        </w:rPr>
        <w:t>10. Использовать качественную, чистую воду.</w:t>
      </w:r>
    </w:p>
    <w:p w:rsidR="00E878B1" w:rsidRPr="00AF1220" w:rsidRDefault="00AF1220" w:rsidP="00E878B1">
      <w:pPr>
        <w:pStyle w:val="a4"/>
        <w:ind w:left="720"/>
        <w:rPr>
          <w:rFonts w:ascii="Times New Roman" w:eastAsia="Times New Roman" w:hAnsi="Times New Roman" w:cs="Times New Roman"/>
          <w:sz w:val="24"/>
          <w:szCs w:val="24"/>
          <w:lang w:eastAsia="ru-RU"/>
        </w:rPr>
      </w:pPr>
      <w:r w:rsidRPr="00AF1220">
        <w:rPr>
          <w:rFonts w:ascii="Times New Roman" w:hAnsi="Times New Roman" w:cs="Times New Roman"/>
          <w:sz w:val="24"/>
          <w:szCs w:val="24"/>
        </w:rPr>
        <w:t xml:space="preserve">При соблюдении  </w:t>
      </w:r>
      <w:r w:rsidRPr="00AF1220">
        <w:rPr>
          <w:rFonts w:ascii="Times New Roman" w:eastAsia="Times New Roman" w:hAnsi="Times New Roman" w:cs="Times New Roman"/>
          <w:b/>
          <w:bCs/>
          <w:sz w:val="24"/>
          <w:szCs w:val="24"/>
          <w:lang w:eastAsia="ru-RU"/>
        </w:rPr>
        <w:t>десять «золотых» заповедей</w:t>
      </w:r>
      <w:r w:rsidRPr="00AF1220">
        <w:rPr>
          <w:rFonts w:ascii="Times New Roman" w:eastAsia="Times New Roman" w:hAnsi="Times New Roman" w:cs="Times New Roman"/>
          <w:sz w:val="24"/>
          <w:szCs w:val="24"/>
          <w:lang w:eastAsia="ru-RU"/>
        </w:rPr>
        <w:t xml:space="preserve"> для предотвращения кишечных инфекций, риск заболевания острыми кишечными инфекциями сведён к минимуму. </w:t>
      </w:r>
    </w:p>
    <w:p w:rsidR="00AF1220" w:rsidRDefault="00AF1220" w:rsidP="00E878B1">
      <w:pPr>
        <w:pStyle w:val="a4"/>
        <w:ind w:left="720"/>
        <w:rPr>
          <w:rFonts w:ascii="Times New Roman" w:eastAsia="Times New Roman" w:hAnsi="Times New Roman" w:cs="Times New Roman"/>
          <w:sz w:val="24"/>
          <w:szCs w:val="24"/>
          <w:lang w:eastAsia="ru-RU"/>
        </w:rPr>
      </w:pPr>
    </w:p>
    <w:p w:rsidR="00AF1220" w:rsidRPr="00AF1220" w:rsidRDefault="00AF1220" w:rsidP="00E878B1">
      <w:pPr>
        <w:pStyle w:val="a4"/>
        <w:ind w:left="720"/>
        <w:rPr>
          <w:rFonts w:ascii="Times New Roman" w:hAnsi="Times New Roman" w:cs="Times New Roman"/>
          <w:b/>
          <w:sz w:val="24"/>
          <w:szCs w:val="24"/>
        </w:rPr>
      </w:pPr>
      <w:r w:rsidRPr="00AF1220">
        <w:rPr>
          <w:rFonts w:ascii="Times New Roman" w:eastAsia="Times New Roman" w:hAnsi="Times New Roman" w:cs="Times New Roman"/>
          <w:b/>
          <w:sz w:val="24"/>
          <w:szCs w:val="24"/>
          <w:lang w:eastAsia="ru-RU"/>
        </w:rPr>
        <w:t>Будьте здоровы!!!</w:t>
      </w:r>
    </w:p>
    <w:p w:rsidR="00E878B1" w:rsidRDefault="00E878B1" w:rsidP="00E878B1">
      <w:pPr>
        <w:pStyle w:val="a4"/>
        <w:ind w:left="720"/>
        <w:rPr>
          <w:rFonts w:ascii="Times New Roman" w:hAnsi="Times New Roman" w:cs="Times New Roman"/>
          <w:sz w:val="20"/>
          <w:szCs w:val="20"/>
        </w:rPr>
      </w:pPr>
    </w:p>
    <w:p w:rsidR="00E878B1" w:rsidRPr="00E878B1" w:rsidRDefault="00E878B1" w:rsidP="00AF1220">
      <w:pPr>
        <w:pStyle w:val="a4"/>
        <w:ind w:firstLine="426"/>
        <w:rPr>
          <w:rFonts w:ascii="Times New Roman" w:hAnsi="Times New Roman" w:cs="Times New Roman"/>
          <w:sz w:val="24"/>
          <w:szCs w:val="24"/>
        </w:rPr>
      </w:pPr>
      <w:r w:rsidRPr="00E878B1">
        <w:rPr>
          <w:rFonts w:ascii="Times New Roman" w:hAnsi="Times New Roman" w:cs="Times New Roman"/>
          <w:sz w:val="24"/>
          <w:szCs w:val="24"/>
        </w:rPr>
        <w:t>Согласовано:</w:t>
      </w:r>
    </w:p>
    <w:p w:rsidR="00E878B1" w:rsidRPr="00E878B1" w:rsidRDefault="00E878B1" w:rsidP="00E878B1">
      <w:pPr>
        <w:pStyle w:val="a4"/>
        <w:ind w:left="360"/>
        <w:rPr>
          <w:rFonts w:ascii="Times New Roman" w:hAnsi="Times New Roman" w:cs="Times New Roman"/>
          <w:sz w:val="24"/>
          <w:szCs w:val="24"/>
        </w:rPr>
      </w:pPr>
      <w:r w:rsidRPr="00E878B1">
        <w:rPr>
          <w:rFonts w:ascii="Times New Roman" w:hAnsi="Times New Roman" w:cs="Times New Roman"/>
          <w:sz w:val="24"/>
          <w:szCs w:val="24"/>
        </w:rPr>
        <w:t>Начальник территориального отдела</w:t>
      </w:r>
    </w:p>
    <w:p w:rsidR="00E878B1" w:rsidRPr="00E878B1" w:rsidRDefault="00E878B1" w:rsidP="00E878B1">
      <w:pPr>
        <w:pStyle w:val="a4"/>
        <w:ind w:left="360"/>
        <w:rPr>
          <w:rFonts w:ascii="Times New Roman" w:hAnsi="Times New Roman" w:cs="Times New Roman"/>
          <w:sz w:val="24"/>
          <w:szCs w:val="24"/>
        </w:rPr>
      </w:pPr>
      <w:r w:rsidRPr="00E878B1">
        <w:rPr>
          <w:rFonts w:ascii="Times New Roman" w:hAnsi="Times New Roman" w:cs="Times New Roman"/>
          <w:sz w:val="24"/>
          <w:szCs w:val="24"/>
        </w:rPr>
        <w:t xml:space="preserve">Управления Роспотребнадзора по Свердловской </w:t>
      </w:r>
    </w:p>
    <w:p w:rsidR="00E878B1" w:rsidRPr="00E878B1" w:rsidRDefault="00E878B1" w:rsidP="00E878B1">
      <w:pPr>
        <w:pStyle w:val="a4"/>
        <w:ind w:left="360"/>
        <w:rPr>
          <w:rFonts w:ascii="Times New Roman" w:hAnsi="Times New Roman" w:cs="Times New Roman"/>
          <w:sz w:val="24"/>
          <w:szCs w:val="24"/>
        </w:rPr>
      </w:pPr>
      <w:r w:rsidRPr="00E878B1">
        <w:rPr>
          <w:rFonts w:ascii="Times New Roman" w:hAnsi="Times New Roman" w:cs="Times New Roman"/>
          <w:sz w:val="24"/>
          <w:szCs w:val="24"/>
        </w:rPr>
        <w:t>области в Чкаловском районе г. Екатеринбурга,</w:t>
      </w:r>
    </w:p>
    <w:p w:rsidR="00E878B1" w:rsidRPr="00E878B1" w:rsidRDefault="00E878B1" w:rsidP="00E878B1">
      <w:pPr>
        <w:pStyle w:val="a4"/>
        <w:ind w:left="360"/>
        <w:rPr>
          <w:rFonts w:ascii="Times New Roman" w:hAnsi="Times New Roman" w:cs="Times New Roman"/>
          <w:sz w:val="24"/>
          <w:szCs w:val="24"/>
        </w:rPr>
      </w:pPr>
      <w:r w:rsidRPr="00E878B1">
        <w:rPr>
          <w:rFonts w:ascii="Times New Roman" w:hAnsi="Times New Roman" w:cs="Times New Roman"/>
          <w:sz w:val="24"/>
          <w:szCs w:val="24"/>
        </w:rPr>
        <w:t xml:space="preserve"> в г. Полевской и в Сысертском районе.                                                                         Е.П. Потапкина</w:t>
      </w:r>
    </w:p>
    <w:p w:rsidR="00E878B1" w:rsidRPr="00E878B1" w:rsidRDefault="00E878B1" w:rsidP="00E878B1">
      <w:pPr>
        <w:pStyle w:val="a4"/>
        <w:ind w:left="360"/>
        <w:rPr>
          <w:rFonts w:ascii="Times New Roman" w:hAnsi="Times New Roman" w:cs="Times New Roman"/>
          <w:sz w:val="24"/>
          <w:szCs w:val="24"/>
        </w:rPr>
      </w:pPr>
    </w:p>
    <w:p w:rsidR="00AF1220" w:rsidRDefault="00E878B1" w:rsidP="00E878B1">
      <w:pPr>
        <w:pStyle w:val="a4"/>
        <w:ind w:left="360"/>
        <w:rPr>
          <w:rFonts w:ascii="Times New Roman" w:hAnsi="Times New Roman" w:cs="Times New Roman"/>
          <w:sz w:val="24"/>
          <w:szCs w:val="24"/>
        </w:rPr>
      </w:pPr>
      <w:r w:rsidRPr="00E878B1">
        <w:rPr>
          <w:rFonts w:ascii="Times New Roman" w:hAnsi="Times New Roman" w:cs="Times New Roman"/>
          <w:sz w:val="24"/>
          <w:szCs w:val="24"/>
        </w:rPr>
        <w:t xml:space="preserve">Статья подготовлена </w:t>
      </w:r>
      <w:r w:rsidR="00AF1220">
        <w:rPr>
          <w:rFonts w:ascii="Times New Roman" w:hAnsi="Times New Roman" w:cs="Times New Roman"/>
          <w:sz w:val="24"/>
          <w:szCs w:val="24"/>
        </w:rPr>
        <w:t xml:space="preserve">помощником врача </w:t>
      </w:r>
      <w:r w:rsidRPr="00E878B1">
        <w:rPr>
          <w:rFonts w:ascii="Times New Roman" w:hAnsi="Times New Roman" w:cs="Times New Roman"/>
          <w:sz w:val="24"/>
          <w:szCs w:val="24"/>
        </w:rPr>
        <w:t xml:space="preserve">отдела  </w:t>
      </w:r>
    </w:p>
    <w:p w:rsidR="00E878B1" w:rsidRPr="00E878B1" w:rsidRDefault="00E878B1" w:rsidP="00E878B1">
      <w:pPr>
        <w:pStyle w:val="a4"/>
        <w:ind w:left="360"/>
        <w:rPr>
          <w:rFonts w:ascii="Times New Roman" w:hAnsi="Times New Roman" w:cs="Times New Roman"/>
          <w:sz w:val="24"/>
          <w:szCs w:val="24"/>
        </w:rPr>
      </w:pPr>
      <w:r w:rsidRPr="00E878B1">
        <w:rPr>
          <w:rFonts w:ascii="Times New Roman" w:hAnsi="Times New Roman" w:cs="Times New Roman"/>
          <w:sz w:val="24"/>
          <w:szCs w:val="24"/>
        </w:rPr>
        <w:t xml:space="preserve">экспертиз за питанием населения </w:t>
      </w:r>
      <w:r w:rsidR="00AF1220">
        <w:rPr>
          <w:rFonts w:ascii="Times New Roman" w:hAnsi="Times New Roman" w:cs="Times New Roman"/>
          <w:sz w:val="24"/>
          <w:szCs w:val="24"/>
        </w:rPr>
        <w:t>Саканян Л.С</w:t>
      </w:r>
      <w:r w:rsidRPr="00E878B1">
        <w:rPr>
          <w:rFonts w:ascii="Times New Roman" w:hAnsi="Times New Roman" w:cs="Times New Roman"/>
          <w:sz w:val="24"/>
          <w:szCs w:val="24"/>
        </w:rPr>
        <w:t xml:space="preserve">., т. </w:t>
      </w:r>
      <w:r w:rsidR="00AF1220">
        <w:rPr>
          <w:rFonts w:ascii="Times New Roman" w:hAnsi="Times New Roman" w:cs="Times New Roman"/>
          <w:sz w:val="24"/>
          <w:szCs w:val="24"/>
        </w:rPr>
        <w:t>210-48-53</w:t>
      </w:r>
    </w:p>
    <w:p w:rsidR="00F1197D" w:rsidRPr="00E878B1" w:rsidRDefault="00F1197D" w:rsidP="00E878B1">
      <w:pPr>
        <w:jc w:val="both"/>
        <w:rPr>
          <w:sz w:val="24"/>
          <w:szCs w:val="24"/>
        </w:rPr>
      </w:pPr>
    </w:p>
    <w:sectPr w:rsidR="00F1197D" w:rsidRPr="00E878B1" w:rsidSect="00E878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92089"/>
    <w:multiLevelType w:val="hybridMultilevel"/>
    <w:tmpl w:val="9BA462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872587"/>
    <w:multiLevelType w:val="multilevel"/>
    <w:tmpl w:val="CD4E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E878B1"/>
    <w:rsid w:val="00AF1220"/>
    <w:rsid w:val="00B02884"/>
    <w:rsid w:val="00C91330"/>
    <w:rsid w:val="00E878B1"/>
    <w:rsid w:val="00F1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C5537D-74CC-449B-AE24-5BBE9055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9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78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87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31369">
      <w:bodyDiv w:val="1"/>
      <w:marLeft w:val="0"/>
      <w:marRight w:val="0"/>
      <w:marTop w:val="0"/>
      <w:marBottom w:val="0"/>
      <w:divBdr>
        <w:top w:val="none" w:sz="0" w:space="0" w:color="auto"/>
        <w:left w:val="none" w:sz="0" w:space="0" w:color="auto"/>
        <w:bottom w:val="none" w:sz="0" w:space="0" w:color="auto"/>
        <w:right w:val="none" w:sz="0" w:space="0" w:color="auto"/>
      </w:divBdr>
    </w:div>
    <w:div w:id="193593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ТО</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КрапивенкоОЕ</dc:creator>
  <cp:keywords/>
  <dc:description/>
  <cp:lastModifiedBy>Нелли В. Русинова</cp:lastModifiedBy>
  <cp:revision>2</cp:revision>
  <cp:lastPrinted>2016-05-30T11:59:00Z</cp:lastPrinted>
  <dcterms:created xsi:type="dcterms:W3CDTF">2016-05-30T11:45:00Z</dcterms:created>
  <dcterms:modified xsi:type="dcterms:W3CDTF">2018-07-17T04:32:00Z</dcterms:modified>
</cp:coreProperties>
</file>