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5E" w:rsidRDefault="006A475E" w:rsidP="009314EF">
      <w:pPr>
        <w:jc w:val="center"/>
        <w:rPr>
          <w:b/>
          <w:color w:val="000000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2F1CF47C" wp14:editId="40DEB001">
            <wp:extent cx="9409378" cy="6878472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776" r="14451"/>
                    <a:stretch/>
                  </pic:blipFill>
                  <pic:spPr bwMode="auto">
                    <a:xfrm>
                      <a:off x="0" y="0"/>
                      <a:ext cx="9428120" cy="6892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4EF" w:rsidRPr="00283CFF" w:rsidRDefault="009314EF" w:rsidP="009314EF">
      <w:pPr>
        <w:jc w:val="center"/>
        <w:rPr>
          <w:b/>
          <w:color w:val="000000"/>
          <w:sz w:val="28"/>
          <w:szCs w:val="28"/>
        </w:rPr>
      </w:pPr>
      <w:r w:rsidRPr="00283CFF">
        <w:rPr>
          <w:b/>
          <w:color w:val="000000"/>
          <w:sz w:val="28"/>
          <w:szCs w:val="28"/>
        </w:rPr>
        <w:lastRenderedPageBreak/>
        <w:t>РАЗДЕЛ №1. КОМПЛЕКС ОСНОВНЫХ ХАРАКТЕРИСТИК ПРОГРАММЫ</w:t>
      </w:r>
      <w:bookmarkStart w:id="0" w:name="_GoBack"/>
      <w:bookmarkEnd w:id="0"/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pStyle w:val="a3"/>
        <w:widowControl/>
        <w:numPr>
          <w:ilvl w:val="0"/>
          <w:numId w:val="14"/>
        </w:numPr>
        <w:autoSpaceDE/>
        <w:autoSpaceDN/>
        <w:contextualSpacing/>
        <w:jc w:val="center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Пояснительная записка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b/>
          <w:sz w:val="28"/>
          <w:szCs w:val="28"/>
        </w:rPr>
        <w:t xml:space="preserve">Направленность </w:t>
      </w:r>
      <w:r w:rsidRPr="00283CFF">
        <w:rPr>
          <w:sz w:val="28"/>
          <w:szCs w:val="28"/>
        </w:rPr>
        <w:t xml:space="preserve">дополнительной общеразвивающей программы </w:t>
      </w:r>
      <w:proofErr w:type="gramStart"/>
      <w:r w:rsidRPr="00283CFF">
        <w:rPr>
          <w:sz w:val="28"/>
          <w:szCs w:val="28"/>
        </w:rPr>
        <w:t>–с</w:t>
      </w:r>
      <w:proofErr w:type="gramEnd"/>
      <w:r w:rsidRPr="00283CFF">
        <w:rPr>
          <w:sz w:val="28"/>
          <w:szCs w:val="28"/>
        </w:rPr>
        <w:t>оциальная.</w:t>
      </w:r>
    </w:p>
    <w:p w:rsidR="009314EF" w:rsidRPr="00283CFF" w:rsidRDefault="009314EF" w:rsidP="009314EF">
      <w:pPr>
        <w:pStyle w:val="a3"/>
        <w:rPr>
          <w:b/>
          <w:sz w:val="28"/>
          <w:szCs w:val="28"/>
        </w:rPr>
      </w:pPr>
    </w:p>
    <w:p w:rsidR="009314EF" w:rsidRPr="00283CFF" w:rsidRDefault="009314EF" w:rsidP="009314EF">
      <w:pPr>
        <w:adjustRightInd w:val="0"/>
        <w:ind w:firstLine="708"/>
        <w:jc w:val="both"/>
        <w:rPr>
          <w:b/>
          <w:snapToGrid w:val="0"/>
          <w:sz w:val="28"/>
          <w:szCs w:val="28"/>
        </w:rPr>
      </w:pPr>
      <w:r w:rsidRPr="00283CFF">
        <w:rPr>
          <w:sz w:val="28"/>
          <w:szCs w:val="28"/>
        </w:rPr>
        <w:t>Программа курса «</w:t>
      </w:r>
      <w:r w:rsidRPr="00283CFF">
        <w:rPr>
          <w:color w:val="191919"/>
          <w:sz w:val="28"/>
          <w:szCs w:val="28"/>
        </w:rPr>
        <w:t>Юные инспектора движения</w:t>
      </w:r>
      <w:r w:rsidRPr="00283CFF">
        <w:rPr>
          <w:sz w:val="28"/>
          <w:szCs w:val="28"/>
        </w:rPr>
        <w:t xml:space="preserve">» </w:t>
      </w:r>
      <w:r w:rsidRPr="00283CFF">
        <w:rPr>
          <w:color w:val="191919"/>
          <w:sz w:val="28"/>
          <w:szCs w:val="28"/>
        </w:rPr>
        <w:t xml:space="preserve">предназначена для учащихся 1-9 классов и составлена на основе программы дополнительного образования по профилактике детского дорожно-транспортного травматизма «Правила дорожного движения»; в рамках реализации Федеральной целевой программы «Повышение безопасности дорожного движения в 2018-2024 годах» на основании постановления Правительства РФ. </w:t>
      </w:r>
      <w:proofErr w:type="gramStart"/>
      <w:r w:rsidRPr="00283CFF">
        <w:rPr>
          <w:color w:val="191919"/>
          <w:sz w:val="28"/>
          <w:szCs w:val="28"/>
        </w:rPr>
        <w:t xml:space="preserve">Программа составлена </w:t>
      </w:r>
      <w:r w:rsidRPr="00283CFF">
        <w:rPr>
          <w:sz w:val="28"/>
          <w:szCs w:val="28"/>
        </w:rPr>
        <w:t>в соответствии с требованиями Федерального государственного образовательного стандарта нового поколения и направлена на обучение правилам дорожного движения (ПДД) и основам безопасного поведения на дорогах и разработана в соответствии с требованиями Законов РФ «Об образовании», «О безопасности дорожного движения», с целью организации работы по предупреждению детского дорожно-транспортного травматизма и улучшения качества обучения школьников Правилам дорожного движения.</w:t>
      </w:r>
      <w:proofErr w:type="gramEnd"/>
    </w:p>
    <w:p w:rsidR="009314EF" w:rsidRPr="00283CFF" w:rsidRDefault="009314EF" w:rsidP="009314EF">
      <w:pPr>
        <w:adjustRightInd w:val="0"/>
        <w:ind w:firstLine="708"/>
        <w:jc w:val="both"/>
        <w:rPr>
          <w:color w:val="191919"/>
          <w:sz w:val="28"/>
          <w:szCs w:val="28"/>
        </w:rPr>
      </w:pPr>
      <w:r w:rsidRPr="00283CFF">
        <w:rPr>
          <w:color w:val="191919"/>
          <w:sz w:val="28"/>
          <w:szCs w:val="28"/>
        </w:rPr>
        <w:t xml:space="preserve">Основная идея курса — формирование представлений о правилах дорожного движения и навыков безопасного поведения на улицах и дорогах. </w:t>
      </w:r>
    </w:p>
    <w:p w:rsidR="009314EF" w:rsidRPr="00283CFF" w:rsidRDefault="009314EF" w:rsidP="009314EF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3CFF">
        <w:rPr>
          <w:sz w:val="28"/>
          <w:szCs w:val="28"/>
        </w:rPr>
        <w:t xml:space="preserve"> </w:t>
      </w:r>
      <w:r w:rsidRPr="00283CFF">
        <w:rPr>
          <w:color w:val="000000"/>
          <w:sz w:val="28"/>
          <w:szCs w:val="28"/>
        </w:rPr>
        <w:t>Дополнительная общеразвивающая программа (далее – Программа) разработана в соответствии с нормативно-правовыми документами:</w:t>
      </w:r>
    </w:p>
    <w:p w:rsidR="009314EF" w:rsidRPr="00283CFF" w:rsidRDefault="009314EF" w:rsidP="009314EF">
      <w:pPr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 Федеральный закон от 29 декабря 2012 года № 273-ФЗ «Об образовании в Российской Федерации»;</w:t>
      </w:r>
    </w:p>
    <w:p w:rsidR="009314EF" w:rsidRPr="00283CFF" w:rsidRDefault="009314EF" w:rsidP="009314EF">
      <w:pPr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 Концепция развития дополнительного образования детей (утв. Распоряжением правительства Российской Федерации от 4 сентября 2014 г. №1726-р);</w:t>
      </w:r>
    </w:p>
    <w:p w:rsidR="009314EF" w:rsidRPr="00283CFF" w:rsidRDefault="009314EF" w:rsidP="009314EF">
      <w:pPr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 приказ Министерство просвещения Российской Федерации от 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314EF" w:rsidRPr="00283CFF" w:rsidRDefault="009314EF" w:rsidP="009314EF">
      <w:pPr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 методические рекомендации по проектированию дополнительных общеразвивающих программ / приложение к письму Министерства образования и науки Российской Федерации от 18 ноября 2015 г. № 09-3242</w:t>
      </w:r>
    </w:p>
    <w:p w:rsidR="009314EF" w:rsidRPr="00283CFF" w:rsidRDefault="009314EF" w:rsidP="009314EF">
      <w:pPr>
        <w:ind w:firstLine="709"/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Актуальность:</w:t>
      </w:r>
    </w:p>
    <w:p w:rsidR="009314EF" w:rsidRPr="00283CFF" w:rsidRDefault="009314EF" w:rsidP="009314EF">
      <w:pPr>
        <w:adjustRightInd w:val="0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     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движения, так как и дворы стали, объектами дорожного движения.</w:t>
      </w:r>
    </w:p>
    <w:p w:rsidR="009314EF" w:rsidRPr="00283CFF" w:rsidRDefault="009314EF" w:rsidP="009314EF">
      <w:pPr>
        <w:adjustRightInd w:val="0"/>
        <w:jc w:val="both"/>
        <w:rPr>
          <w:color w:val="191919"/>
          <w:sz w:val="28"/>
          <w:szCs w:val="28"/>
        </w:rPr>
      </w:pPr>
      <w:r w:rsidRPr="00283CFF">
        <w:rPr>
          <w:sz w:val="28"/>
          <w:szCs w:val="28"/>
        </w:rPr>
        <w:t xml:space="preserve">     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</w:t>
      </w:r>
      <w:r w:rsidRPr="00283CFF">
        <w:rPr>
          <w:color w:val="191919"/>
          <w:sz w:val="28"/>
          <w:szCs w:val="28"/>
        </w:rPr>
        <w:t xml:space="preserve">  Одна из причин такого явления — </w:t>
      </w:r>
      <w:proofErr w:type="spellStart"/>
      <w:r w:rsidRPr="00283CFF">
        <w:rPr>
          <w:color w:val="191919"/>
          <w:sz w:val="28"/>
          <w:szCs w:val="28"/>
        </w:rPr>
        <w:t>несформированность</w:t>
      </w:r>
      <w:proofErr w:type="spellEnd"/>
      <w:r w:rsidRPr="00283CFF">
        <w:rPr>
          <w:color w:val="191919"/>
          <w:sz w:val="28"/>
          <w:szCs w:val="28"/>
        </w:rPr>
        <w:t xml:space="preserve"> элементарной культуры поведения в условиях дорожного движения, неподготовленность детей к самостоятельному безопасному передвижению по улицам и дорогам. Становится, очевидно, что семья в одиночку не может справиться с решением этих задач воспитания. Все это определяет необходимость введения данного курса в начальной школе.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Отличительные особенности</w:t>
      </w:r>
    </w:p>
    <w:p w:rsidR="009314EF" w:rsidRPr="00283CFF" w:rsidRDefault="009314EF" w:rsidP="009314EF">
      <w:pPr>
        <w:ind w:firstLine="709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Отличительной особенностью данной программы является её практическая направленность. Каждый, кто проводит занятия по ОБЖ с учащимися, наверняка задаёт себе вопросы: «Как сделать занятия полезными и интересными для детей. Как помочь детям  научиться использовать собственный опыт».</w:t>
      </w:r>
    </w:p>
    <w:p w:rsidR="009314EF" w:rsidRPr="00283CFF" w:rsidRDefault="009314EF" w:rsidP="009314EF">
      <w:pPr>
        <w:shd w:val="clear" w:color="auto" w:fill="FFFFFF"/>
        <w:spacing w:before="4"/>
        <w:ind w:right="-46" w:firstLine="708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На занятиях кружка используются самые разнообразные формы и методы работы с учащимися. Работа организована так, что каждый школьник может реализовать свои способности. Педагогической основой курса стали идеи личностно-ориентированного образования и проблемного обучения,   создающие условия для становления субъектного опыта эмоционально-ценностного и </w:t>
      </w:r>
      <w:proofErr w:type="spellStart"/>
      <w:r w:rsidRPr="00283CFF">
        <w:rPr>
          <w:sz w:val="28"/>
          <w:szCs w:val="28"/>
        </w:rPr>
        <w:t>деятельностного</w:t>
      </w:r>
      <w:proofErr w:type="spellEnd"/>
      <w:r w:rsidRPr="00283CFF">
        <w:rPr>
          <w:sz w:val="28"/>
          <w:szCs w:val="28"/>
        </w:rPr>
        <w:t xml:space="preserve"> отношения к окружающим его людям. </w:t>
      </w:r>
    </w:p>
    <w:p w:rsidR="009314EF" w:rsidRPr="00283CFF" w:rsidRDefault="009314EF" w:rsidP="009314EF">
      <w:pPr>
        <w:shd w:val="clear" w:color="auto" w:fill="FFFFFF"/>
        <w:spacing w:before="4"/>
        <w:ind w:right="-46" w:firstLine="720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Содержание данной программы может быть реализовано в культурно-творческой модели образования, что предполагает отход от информационно-предметной модели обучения </w:t>
      </w:r>
      <w:proofErr w:type="gramStart"/>
      <w:r w:rsidRPr="00283CFF">
        <w:rPr>
          <w:sz w:val="28"/>
          <w:szCs w:val="28"/>
        </w:rPr>
        <w:t>к</w:t>
      </w:r>
      <w:proofErr w:type="gramEnd"/>
      <w:r w:rsidRPr="00283CFF">
        <w:rPr>
          <w:sz w:val="28"/>
          <w:szCs w:val="28"/>
        </w:rPr>
        <w:t xml:space="preserve"> личностно-ориентированной. 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b/>
          <w:sz w:val="28"/>
          <w:szCs w:val="28"/>
        </w:rPr>
        <w:t xml:space="preserve">Адресат: </w:t>
      </w:r>
      <w:r w:rsidRPr="00283CFF">
        <w:rPr>
          <w:sz w:val="28"/>
          <w:szCs w:val="28"/>
        </w:rPr>
        <w:t>Программа адресована детям  7-15 лет (учащиеся 1-9 классов), проявляющих склонность к общественным дисциплинам. Набор в группу осуществляется на основании заявления родителя (законного представителя). Наполняемость группы 16 человек. Обучающихся с ОВЗ нет.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Сведения о коллективе учащихся:</w:t>
      </w:r>
    </w:p>
    <w:p w:rsidR="009314EF" w:rsidRPr="00283CFF" w:rsidRDefault="009314EF" w:rsidP="009314EF">
      <w:pPr>
        <w:jc w:val="both"/>
        <w:rPr>
          <w:i/>
          <w:sz w:val="28"/>
          <w:szCs w:val="28"/>
        </w:rPr>
      </w:pPr>
      <w:r w:rsidRPr="00283CFF">
        <w:rPr>
          <w:sz w:val="28"/>
          <w:szCs w:val="28"/>
        </w:rPr>
        <w:t xml:space="preserve">Вид образовательной группы: </w:t>
      </w:r>
      <w:proofErr w:type="gramStart"/>
      <w:r w:rsidRPr="00283CFF">
        <w:rPr>
          <w:i/>
          <w:sz w:val="28"/>
          <w:szCs w:val="28"/>
        </w:rPr>
        <w:t>комплексная</w:t>
      </w:r>
      <w:proofErr w:type="gramEnd"/>
      <w:r w:rsidRPr="00283CFF">
        <w:rPr>
          <w:i/>
          <w:sz w:val="28"/>
          <w:szCs w:val="28"/>
        </w:rPr>
        <w:t>.</w:t>
      </w:r>
    </w:p>
    <w:p w:rsidR="009314EF" w:rsidRPr="00283CFF" w:rsidRDefault="009314EF" w:rsidP="009314EF">
      <w:pPr>
        <w:jc w:val="both"/>
        <w:rPr>
          <w:i/>
          <w:sz w:val="28"/>
          <w:szCs w:val="28"/>
        </w:rPr>
      </w:pPr>
      <w:r w:rsidRPr="00283CFF">
        <w:rPr>
          <w:sz w:val="28"/>
          <w:szCs w:val="28"/>
        </w:rPr>
        <w:t xml:space="preserve">Состав учебной группы: </w:t>
      </w:r>
      <w:r w:rsidRPr="00283CFF">
        <w:rPr>
          <w:i/>
          <w:sz w:val="28"/>
          <w:szCs w:val="28"/>
        </w:rPr>
        <w:t>постоянный в течение года.</w:t>
      </w:r>
    </w:p>
    <w:p w:rsidR="009314EF" w:rsidRPr="00283CFF" w:rsidRDefault="009314EF" w:rsidP="009314EF">
      <w:pPr>
        <w:jc w:val="both"/>
        <w:textAlignment w:val="baseline"/>
        <w:rPr>
          <w:sz w:val="28"/>
          <w:szCs w:val="28"/>
        </w:rPr>
      </w:pPr>
      <w:r w:rsidRPr="00283CFF">
        <w:rPr>
          <w:b/>
          <w:sz w:val="28"/>
          <w:szCs w:val="28"/>
        </w:rPr>
        <w:t xml:space="preserve">Объем и срок освоения программы: </w:t>
      </w:r>
      <w:r w:rsidRPr="00283CFF">
        <w:rPr>
          <w:sz w:val="28"/>
          <w:szCs w:val="28"/>
        </w:rPr>
        <w:t>Программа рассчитана на 1 год, является компонентом плана внеурочной деятельности. Общее количество учебных часов –34 часа.</w:t>
      </w:r>
    </w:p>
    <w:p w:rsidR="009314EF" w:rsidRPr="00283CFF" w:rsidRDefault="009314EF" w:rsidP="009314EF">
      <w:pPr>
        <w:jc w:val="both"/>
        <w:textAlignment w:val="baseline"/>
        <w:rPr>
          <w:sz w:val="28"/>
          <w:szCs w:val="28"/>
        </w:rPr>
      </w:pPr>
      <w:r w:rsidRPr="00283CFF">
        <w:rPr>
          <w:b/>
          <w:sz w:val="28"/>
          <w:szCs w:val="28"/>
        </w:rPr>
        <w:t xml:space="preserve">Формы обучения - </w:t>
      </w:r>
      <w:r w:rsidRPr="00283CFF">
        <w:rPr>
          <w:sz w:val="28"/>
          <w:szCs w:val="28"/>
        </w:rPr>
        <w:t>очная, аудиторная, групповая.</w:t>
      </w:r>
    </w:p>
    <w:p w:rsidR="009314EF" w:rsidRPr="00283CFF" w:rsidRDefault="009314EF" w:rsidP="009314EF">
      <w:pPr>
        <w:jc w:val="both"/>
        <w:textAlignment w:val="baseline"/>
        <w:rPr>
          <w:sz w:val="28"/>
          <w:szCs w:val="28"/>
        </w:rPr>
      </w:pPr>
    </w:p>
    <w:p w:rsidR="009314EF" w:rsidRPr="00283CFF" w:rsidRDefault="009314EF" w:rsidP="009314EF">
      <w:pPr>
        <w:jc w:val="both"/>
        <w:textAlignment w:val="baseline"/>
        <w:rPr>
          <w:sz w:val="28"/>
          <w:szCs w:val="28"/>
        </w:rPr>
      </w:pPr>
      <w:r w:rsidRPr="00283CFF">
        <w:rPr>
          <w:b/>
          <w:sz w:val="28"/>
          <w:szCs w:val="28"/>
        </w:rPr>
        <w:t xml:space="preserve">Режим занятий: </w:t>
      </w:r>
      <w:r w:rsidRPr="00283CFF">
        <w:rPr>
          <w:sz w:val="28"/>
          <w:szCs w:val="28"/>
        </w:rPr>
        <w:t xml:space="preserve">периодичность занятий – 1 раз в неделю продолжительностью 45 минут. Программа рассчитана на 34 часа в год, 1 час в неделю. </w:t>
      </w:r>
    </w:p>
    <w:p w:rsidR="009314EF" w:rsidRPr="00283CFF" w:rsidRDefault="009314EF" w:rsidP="009314EF">
      <w:pPr>
        <w:jc w:val="both"/>
        <w:rPr>
          <w:b/>
          <w:i/>
          <w:sz w:val="28"/>
          <w:szCs w:val="28"/>
        </w:rPr>
      </w:pPr>
    </w:p>
    <w:p w:rsidR="009314EF" w:rsidRPr="00283CFF" w:rsidRDefault="009314EF" w:rsidP="009314EF">
      <w:pPr>
        <w:jc w:val="both"/>
        <w:rPr>
          <w:b/>
          <w:i/>
          <w:sz w:val="28"/>
          <w:szCs w:val="28"/>
        </w:rPr>
      </w:pPr>
    </w:p>
    <w:p w:rsidR="009314EF" w:rsidRPr="00283CFF" w:rsidRDefault="009314EF" w:rsidP="009314EF">
      <w:pPr>
        <w:pStyle w:val="a3"/>
        <w:widowControl/>
        <w:numPr>
          <w:ilvl w:val="0"/>
          <w:numId w:val="14"/>
        </w:numPr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283CFF">
        <w:rPr>
          <w:b/>
          <w:color w:val="000000"/>
          <w:sz w:val="28"/>
          <w:szCs w:val="28"/>
        </w:rPr>
        <w:t>Цель и задачи общеразвивающей программы</w:t>
      </w:r>
    </w:p>
    <w:p w:rsidR="009314EF" w:rsidRPr="00283CFF" w:rsidRDefault="009314EF" w:rsidP="009314EF">
      <w:pPr>
        <w:pStyle w:val="a3"/>
        <w:adjustRightInd w:val="0"/>
        <w:rPr>
          <w:color w:val="000000"/>
          <w:sz w:val="28"/>
          <w:szCs w:val="28"/>
        </w:rPr>
      </w:pPr>
    </w:p>
    <w:p w:rsidR="009314EF" w:rsidRPr="00283CFF" w:rsidRDefault="009314EF" w:rsidP="009314EF">
      <w:pPr>
        <w:adjustRightInd w:val="0"/>
        <w:jc w:val="both"/>
        <w:rPr>
          <w:sz w:val="28"/>
          <w:szCs w:val="28"/>
        </w:rPr>
      </w:pPr>
      <w:r w:rsidRPr="00283CFF">
        <w:rPr>
          <w:b/>
          <w:color w:val="191919"/>
          <w:sz w:val="28"/>
          <w:szCs w:val="28"/>
        </w:rPr>
        <w:t xml:space="preserve">Целью </w:t>
      </w:r>
      <w:r w:rsidRPr="00283CFF">
        <w:rPr>
          <w:color w:val="191919"/>
          <w:sz w:val="28"/>
          <w:szCs w:val="28"/>
        </w:rPr>
        <w:t>курса является формирование обязательного минимума знаний и умений, который обеспечит развитие новых социальных ролей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школьники.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Программа направлена на реализацию умения, относящегося к  культуре безопасности жизнедеятельности в рамках внеурочной образовательной деятельности. </w:t>
      </w:r>
    </w:p>
    <w:p w:rsidR="009314EF" w:rsidRPr="00283CFF" w:rsidRDefault="009314EF" w:rsidP="009314EF">
      <w:pPr>
        <w:ind w:right="-128"/>
        <w:jc w:val="both"/>
        <w:rPr>
          <w:sz w:val="28"/>
          <w:szCs w:val="28"/>
        </w:rPr>
      </w:pPr>
      <w:r w:rsidRPr="00283CFF">
        <w:rPr>
          <w:b/>
          <w:bCs/>
          <w:iCs/>
          <w:sz w:val="28"/>
          <w:szCs w:val="28"/>
        </w:rPr>
        <w:t>    </w:t>
      </w:r>
    </w:p>
    <w:p w:rsidR="009314EF" w:rsidRPr="00283CFF" w:rsidRDefault="009314EF" w:rsidP="009314EF">
      <w:pPr>
        <w:tabs>
          <w:tab w:val="left" w:pos="0"/>
        </w:tabs>
        <w:jc w:val="both"/>
        <w:rPr>
          <w:sz w:val="28"/>
          <w:szCs w:val="28"/>
        </w:rPr>
      </w:pPr>
      <w:r w:rsidRPr="00283CFF">
        <w:rPr>
          <w:b/>
          <w:sz w:val="28"/>
          <w:szCs w:val="28"/>
        </w:rPr>
        <w:t xml:space="preserve">Задачи: </w:t>
      </w:r>
      <w:r w:rsidRPr="00283CFF">
        <w:rPr>
          <w:b/>
          <w:sz w:val="28"/>
          <w:szCs w:val="28"/>
        </w:rPr>
        <w:br/>
      </w:r>
      <w:r w:rsidRPr="00283CFF">
        <w:rPr>
          <w:color w:val="000000"/>
          <w:sz w:val="28"/>
          <w:szCs w:val="28"/>
          <w:u w:val="single"/>
        </w:rPr>
        <w:t>Обучающие:</w:t>
      </w:r>
    </w:p>
    <w:p w:rsidR="009314EF" w:rsidRPr="00283CFF" w:rsidRDefault="009314EF" w:rsidP="009314EF">
      <w:pPr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ind w:right="-237" w:firstLine="0"/>
        <w:jc w:val="both"/>
        <w:textAlignment w:val="baseline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 xml:space="preserve">дать ребёнку системные </w:t>
      </w:r>
      <w:r w:rsidRPr="00283CFF">
        <w:rPr>
          <w:sz w:val="28"/>
          <w:szCs w:val="28"/>
        </w:rPr>
        <w:t>знаний о значении важнейших дорожных знаков, указателей, линий разметки проезжей части и  правилах движения на проезжей части</w:t>
      </w:r>
      <w:r w:rsidRPr="00283CFF">
        <w:rPr>
          <w:color w:val="000000"/>
          <w:sz w:val="28"/>
          <w:szCs w:val="28"/>
        </w:rPr>
        <w:t>;</w:t>
      </w:r>
    </w:p>
    <w:p w:rsidR="009314EF" w:rsidRPr="00283CFF" w:rsidRDefault="009314EF" w:rsidP="009314EF">
      <w:pPr>
        <w:widowControl/>
        <w:numPr>
          <w:ilvl w:val="0"/>
          <w:numId w:val="3"/>
        </w:numPr>
        <w:tabs>
          <w:tab w:val="left" w:pos="0"/>
        </w:tabs>
        <w:autoSpaceDE/>
        <w:autoSpaceDN/>
        <w:ind w:firstLine="0"/>
        <w:jc w:val="both"/>
        <w:textAlignment w:val="baseline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 xml:space="preserve">научить </w:t>
      </w:r>
      <w:r w:rsidRPr="00283CFF">
        <w:rPr>
          <w:sz w:val="28"/>
          <w:szCs w:val="28"/>
        </w:rPr>
        <w:t>умению пользоваться общественным транспортом,</w:t>
      </w:r>
      <w:r>
        <w:rPr>
          <w:sz w:val="28"/>
          <w:szCs w:val="28"/>
        </w:rPr>
        <w:t xml:space="preserve"> </w:t>
      </w:r>
      <w:r w:rsidRPr="00283CFF">
        <w:rPr>
          <w:sz w:val="28"/>
          <w:szCs w:val="28"/>
        </w:rPr>
        <w:t>пониманию сигналов светофора и жестов регулировщика</w:t>
      </w:r>
      <w:r>
        <w:rPr>
          <w:sz w:val="28"/>
          <w:szCs w:val="28"/>
        </w:rPr>
        <w:t xml:space="preserve"> </w:t>
      </w:r>
      <w:r w:rsidRPr="00283CFF">
        <w:rPr>
          <w:color w:val="000000"/>
          <w:sz w:val="28"/>
          <w:szCs w:val="28"/>
        </w:rPr>
        <w:t>применять на практике полученные знания;</w:t>
      </w:r>
    </w:p>
    <w:p w:rsidR="009314EF" w:rsidRPr="00283CFF" w:rsidRDefault="009314EF" w:rsidP="009314EF">
      <w:pPr>
        <w:tabs>
          <w:tab w:val="left" w:pos="0"/>
        </w:tabs>
        <w:jc w:val="both"/>
        <w:textAlignment w:val="baseline"/>
        <w:rPr>
          <w:sz w:val="28"/>
          <w:szCs w:val="28"/>
        </w:rPr>
      </w:pPr>
      <w:r w:rsidRPr="00283CFF">
        <w:rPr>
          <w:color w:val="000000"/>
          <w:sz w:val="28"/>
          <w:szCs w:val="28"/>
          <w:u w:val="single"/>
        </w:rPr>
        <w:t>Развивающие:</w:t>
      </w:r>
    </w:p>
    <w:p w:rsidR="009314EF" w:rsidRPr="00283CFF" w:rsidRDefault="009314EF" w:rsidP="009314EF">
      <w:pPr>
        <w:widowControl/>
        <w:numPr>
          <w:ilvl w:val="0"/>
          <w:numId w:val="4"/>
        </w:numPr>
        <w:tabs>
          <w:tab w:val="left" w:pos="0"/>
        </w:tabs>
        <w:autoSpaceDE/>
        <w:autoSpaceDN/>
        <w:ind w:firstLine="0"/>
        <w:jc w:val="both"/>
        <w:textAlignment w:val="baseline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формировать и развивать у детей навыки безопасного поведения на улице;</w:t>
      </w:r>
    </w:p>
    <w:p w:rsidR="009314EF" w:rsidRPr="00283CFF" w:rsidRDefault="009314EF" w:rsidP="009314EF">
      <w:pPr>
        <w:widowControl/>
        <w:numPr>
          <w:ilvl w:val="0"/>
          <w:numId w:val="4"/>
        </w:numPr>
        <w:tabs>
          <w:tab w:val="left" w:pos="0"/>
        </w:tabs>
        <w:autoSpaceDE/>
        <w:autoSpaceDN/>
        <w:ind w:left="714" w:firstLine="0"/>
        <w:jc w:val="both"/>
        <w:textAlignment w:val="baseline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повышать общий интеллектуальный уровень подростков;</w:t>
      </w:r>
    </w:p>
    <w:p w:rsidR="009314EF" w:rsidRPr="00283CFF" w:rsidRDefault="009314EF" w:rsidP="009314EF">
      <w:pPr>
        <w:widowControl/>
        <w:numPr>
          <w:ilvl w:val="0"/>
          <w:numId w:val="4"/>
        </w:numPr>
        <w:tabs>
          <w:tab w:val="left" w:pos="0"/>
        </w:tabs>
        <w:autoSpaceDE/>
        <w:autoSpaceDN/>
        <w:ind w:firstLine="0"/>
        <w:jc w:val="both"/>
        <w:textAlignment w:val="baseline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развивать коммуникативные способности каждого ребёнка с учётом его индивидуальности, научить общению в коллективе и с коллективом, реализовать потребности ребят в содержательном и развивающем досуге.</w:t>
      </w:r>
    </w:p>
    <w:p w:rsidR="009314EF" w:rsidRPr="00283CFF" w:rsidRDefault="009314EF" w:rsidP="009314EF">
      <w:pPr>
        <w:tabs>
          <w:tab w:val="left" w:pos="0"/>
        </w:tabs>
        <w:jc w:val="both"/>
        <w:rPr>
          <w:sz w:val="28"/>
          <w:szCs w:val="28"/>
        </w:rPr>
      </w:pPr>
      <w:r w:rsidRPr="00283CFF">
        <w:rPr>
          <w:color w:val="000000"/>
          <w:sz w:val="28"/>
          <w:szCs w:val="28"/>
          <w:u w:val="single"/>
        </w:rPr>
        <w:t>Воспитательные:</w:t>
      </w:r>
    </w:p>
    <w:p w:rsidR="009314EF" w:rsidRPr="00283CFF" w:rsidRDefault="009314EF" w:rsidP="009314EF">
      <w:pPr>
        <w:widowControl/>
        <w:numPr>
          <w:ilvl w:val="0"/>
          <w:numId w:val="5"/>
        </w:numPr>
        <w:tabs>
          <w:tab w:val="left" w:pos="0"/>
        </w:tabs>
        <w:autoSpaceDE/>
        <w:autoSpaceDN/>
        <w:ind w:firstLine="0"/>
        <w:jc w:val="both"/>
        <w:textAlignment w:val="baseline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осуществлять индивидуальный подход к учащимся, подобрать такие виды деятельности для каждого, в которых в которых будут созданы ситуации успешности для каждого.</w:t>
      </w:r>
    </w:p>
    <w:p w:rsidR="009314EF" w:rsidRPr="00283CFF" w:rsidRDefault="009314EF" w:rsidP="009314EF">
      <w:pPr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ind w:right="-238" w:firstLine="0"/>
        <w:jc w:val="both"/>
        <w:textAlignment w:val="baseline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воспитывать</w:t>
      </w:r>
      <w:r w:rsidRPr="00283CFF">
        <w:rPr>
          <w:sz w:val="28"/>
          <w:szCs w:val="28"/>
        </w:rPr>
        <w:t xml:space="preserve"> бережное отношение к своей жизни и своему здоровью, а также к жизни и здоровью всех участников дорожного движения</w:t>
      </w:r>
    </w:p>
    <w:p w:rsidR="009314EF" w:rsidRPr="00283CFF" w:rsidRDefault="009314EF" w:rsidP="009314EF">
      <w:pPr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ind w:right="-238" w:firstLine="0"/>
        <w:jc w:val="both"/>
        <w:textAlignment w:val="baseline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 xml:space="preserve"> воспитывать чувство ответственности, дисциплины;</w:t>
      </w:r>
      <w:r w:rsidRPr="00283CFF">
        <w:rPr>
          <w:sz w:val="28"/>
          <w:szCs w:val="28"/>
        </w:rPr>
        <w:t xml:space="preserve"> осознания опасности неконтролируемого поведения на проезжей части, нарушения правил дорожного движения</w:t>
      </w:r>
    </w:p>
    <w:p w:rsidR="009314EF" w:rsidRPr="00283CFF" w:rsidRDefault="009314EF" w:rsidP="009314EF">
      <w:pPr>
        <w:jc w:val="both"/>
        <w:textAlignment w:val="baseline"/>
        <w:rPr>
          <w:sz w:val="28"/>
          <w:szCs w:val="28"/>
        </w:rPr>
      </w:pPr>
    </w:p>
    <w:p w:rsidR="009314EF" w:rsidRPr="00283CFF" w:rsidRDefault="009314EF" w:rsidP="009314EF">
      <w:pPr>
        <w:shd w:val="clear" w:color="auto" w:fill="FFFFFF"/>
        <w:spacing w:after="25"/>
        <w:jc w:val="both"/>
        <w:outlineLvl w:val="0"/>
        <w:rPr>
          <w:b/>
          <w:kern w:val="36"/>
          <w:sz w:val="28"/>
          <w:szCs w:val="28"/>
        </w:rPr>
      </w:pPr>
    </w:p>
    <w:p w:rsidR="009314EF" w:rsidRPr="00283CFF" w:rsidRDefault="009314EF" w:rsidP="009314EF">
      <w:pPr>
        <w:pStyle w:val="a3"/>
        <w:widowControl/>
        <w:numPr>
          <w:ilvl w:val="0"/>
          <w:numId w:val="3"/>
        </w:numPr>
        <w:shd w:val="clear" w:color="auto" w:fill="FFFFFF"/>
        <w:autoSpaceDE/>
        <w:autoSpaceDN/>
        <w:spacing w:after="25"/>
        <w:contextualSpacing/>
        <w:jc w:val="center"/>
        <w:outlineLvl w:val="0"/>
        <w:rPr>
          <w:b/>
          <w:color w:val="000000"/>
          <w:sz w:val="28"/>
          <w:szCs w:val="28"/>
        </w:rPr>
      </w:pPr>
      <w:r w:rsidRPr="00283CFF">
        <w:rPr>
          <w:b/>
          <w:color w:val="000000"/>
          <w:sz w:val="28"/>
          <w:szCs w:val="28"/>
        </w:rPr>
        <w:t>Содержание общеразвивающей программы</w:t>
      </w:r>
    </w:p>
    <w:p w:rsidR="009314EF" w:rsidRPr="00283CFF" w:rsidRDefault="009314EF" w:rsidP="009314EF">
      <w:pPr>
        <w:pStyle w:val="a3"/>
        <w:shd w:val="clear" w:color="auto" w:fill="FFFFFF"/>
        <w:spacing w:after="25"/>
        <w:outlineLvl w:val="0"/>
        <w:rPr>
          <w:b/>
          <w:kern w:val="36"/>
          <w:sz w:val="28"/>
          <w:szCs w:val="28"/>
        </w:rPr>
      </w:pP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1. Основные понятия и термины ПДД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Знакомство с основными понятиями, терминами ПДД: водитель, пешеходный переход, проезжая часть, участник дорожного движения.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 Права, обязанности и ответственность участников дорожного движения.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Права, обязанности и ответственность участников дорожного движения. Обязанности водителя, пешехода, пассажира.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3 Азбука дорожной безопасности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Правила движения пешехода. Движение пешехода по улице (по тротуарам, пешеходной дорожке, по обочине), пересечение проезжей части на регулируемом и нерегулируемом пешеходном переходе и при отсутствии пешеходного перехода. Подготовка </w:t>
      </w:r>
      <w:proofErr w:type="spellStart"/>
      <w:r w:rsidRPr="00283CFF">
        <w:rPr>
          <w:sz w:val="28"/>
          <w:szCs w:val="28"/>
        </w:rPr>
        <w:t>агитвыступления</w:t>
      </w:r>
      <w:proofErr w:type="spellEnd"/>
      <w:r w:rsidRPr="00283CFF">
        <w:rPr>
          <w:sz w:val="28"/>
          <w:szCs w:val="28"/>
        </w:rPr>
        <w:t>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4 ПДД – законы улиц и дорог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Где и как переходить улицу. Переход дороги по сигналам светофора. При отсутствии светофора.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Элементы улиц и дорог. Понятие улицы. Улицы с односторонним и двусторонним движением; тротуар, дорожки для пешеходов. Дорога, главная дорога, проезжая часть, обочина, разделительная полоса, кювет.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Регулируемый перекрёсток.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Раскрытие понятия регулируемого перекрёстка. Регулирование светофором и регулировщиком. Основная опасность на регулируемом перекрёстке – ограничение обзора трогающимися с места автомобилями в начале цикла «зелёного» и проезд «с ходу» других автомобилей.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Нерегулируемый перекрёсток.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Понятие нерегулируемого перекрёстка. Правила перехода в зоне нерегулируемого перекрёстка. Дорожные «ловушки», подстерегающие пешехода на перекрёстке. «Подвижный ограниченный обзор»: попутный транспорт, встречный транспорт. Ограничение обзора остановившимися автомобилями.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5-6 Рейд на перекрёсток «Внимание – дети!»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Практическое занятие. Наблюдение за поведением пешеходов и водителей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7-8 Дорожные знаки и их виды, дополнительные средства информации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Дорожные знаки – символы, устанавливаемые на дорогах для ориентирования участников дорожного движения в сложной обстановке. Группы дорожных знаков. Первые дорожные знаки. </w:t>
      </w:r>
      <w:proofErr w:type="gramStart"/>
      <w:r w:rsidRPr="00283CFF">
        <w:rPr>
          <w:sz w:val="28"/>
          <w:szCs w:val="28"/>
        </w:rPr>
        <w:t>Современные дорожные знаки: предупреждающие, запрещающие, предписывающие, приоритета, сервиса, информационно-указательные, дополнительной информации.</w:t>
      </w:r>
      <w:proofErr w:type="gramEnd"/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9. Правила дорожного движения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Выполнение ПДД – долг каждого человека. Признаки транспортной культуры: вежливость и отзывчивость к другим участникам дорожного движения, дисциплинированностью Повышение культуры – источник снижения аварийности. Ответственность за нарушение ПДД. Меры общественного воздействия в школе, в комиссиях по делам несовершеннолетних нарушителей ПДД. Меры общественного воздействия в школе, в комиссиях по делам несовершеннолетних. Административные взыскания для несовершеннолетних нарушителей ПДД. Федеральный закон «О безопасности дорожного движения».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10. Акция «Берегись автомобиля!»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Оформление выставки рисунков по ПДД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11-12. Рейд на перекрёсток «За безопасность движения»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Практическое занятие. Наблюдение за поведением пешеходов и водителей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13. Травмы. Виды травм, их классификация</w:t>
      </w:r>
    </w:p>
    <w:p w:rsidR="009314EF" w:rsidRPr="00A1471A" w:rsidRDefault="009314EF" w:rsidP="009314EF">
      <w:pPr>
        <w:shd w:val="clear" w:color="auto" w:fill="FFFFFF"/>
        <w:spacing w:after="123"/>
        <w:jc w:val="both"/>
        <w:rPr>
          <w:b/>
          <w:sz w:val="28"/>
          <w:szCs w:val="28"/>
        </w:rPr>
      </w:pPr>
      <w:r w:rsidRPr="00A1471A">
        <w:rPr>
          <w:b/>
          <w:sz w:val="28"/>
          <w:szCs w:val="28"/>
        </w:rPr>
        <w:t>Теория.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Первая помощь при ДТП. Информация, которую должен сообщить свидетель ДТП. Аптечка автомобиля и ее содержимое.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Раны, их виды, оказание первой помощи.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Вывихи и оказание первой медицинской помощи.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Виды кровотечения и оказание первой медицинской помощи.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Переломы, их виды. Оказание первой помощи пострадавшему.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Ожоги, степени ожогов. Оказание первой помощи.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Виды повязок и способы их наложения.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Обморок, оказание помощи.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Правила оказания первой помощи при солнечном и тепловом ударах.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Оказание первой медицинской помощи при сотрясении мозга.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Транспортировка пострадавшего, иммобилизация.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Обморожение. Оказание первой помощи.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Сердечный приступ, первая помощь.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14 Первая мед</w:t>
      </w:r>
      <w:proofErr w:type="gramStart"/>
      <w:r w:rsidRPr="00283CFF">
        <w:rPr>
          <w:b/>
          <w:bCs/>
          <w:sz w:val="28"/>
          <w:szCs w:val="28"/>
        </w:rPr>
        <w:t>.</w:t>
      </w:r>
      <w:proofErr w:type="gramEnd"/>
      <w:r w:rsidRPr="00283CFF">
        <w:rPr>
          <w:b/>
          <w:bCs/>
          <w:sz w:val="28"/>
          <w:szCs w:val="28"/>
        </w:rPr>
        <w:t xml:space="preserve"> </w:t>
      </w:r>
      <w:proofErr w:type="gramStart"/>
      <w:r w:rsidRPr="00283CFF">
        <w:rPr>
          <w:b/>
          <w:bCs/>
          <w:sz w:val="28"/>
          <w:szCs w:val="28"/>
        </w:rPr>
        <w:t>п</w:t>
      </w:r>
      <w:proofErr w:type="gramEnd"/>
      <w:r w:rsidRPr="00283CFF">
        <w:rPr>
          <w:b/>
          <w:bCs/>
          <w:sz w:val="28"/>
          <w:szCs w:val="28"/>
        </w:rPr>
        <w:t>омощь при ДТП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Практика.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Встречи с медицинским работником по практическим вопросам.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Транспортировка пострадавшего.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Ответы на вопросы билетов и выполнение практического задания.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15. Для чего нужно знать статистику травматизма</w:t>
      </w:r>
      <w:r w:rsidRPr="00283CFF">
        <w:rPr>
          <w:sz w:val="28"/>
          <w:szCs w:val="28"/>
        </w:rPr>
        <w:t>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Наиболее распространенные виды ДТП с участием детей: переход в неустановленном месте неожиданный выход из-за предметов, закрывающих обзор пешехода и водителя; переход на запрещающий сигнал светофора, нарушение Правил дорожного движения водителями транспортных средств. Разбор конкретных ДТП с участием детей и подростков.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Детский дорожно-транспортный травматизм. Экономические потери государства. Моральный ущерб, причиненный родителям, родственникам, друзьям. Тяжесть травм, полученных в ДТП. Последствия ДТП – наступившая инвалидность, потеря зрения. Наиболее аварийное время. Разбор конкретных ДТП с использованием статистики ГИБДД региона проживания учащихся.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16. Рейд на перекрёсток «Всегда ли пешеход помнит о светофоре?»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Практическое занятие. Наблюдение за поведением пешеходов и водителей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17. Закрепление знаний о ПДД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Изучение типичных опасных дорожных ситуаций. Выход на проезжую часть перед близко идущим транспортом – опасность для пешехода-нарушителя. Аварийные ситуации для пешеходов и транспортных средств.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Создание аварийных ситуаций по причине заноса транспортного средства, неожиданного падения пешехода, плохой видимости. Невозможность мгновенной остановки автомобиля.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18. «Каждому должно быть ясно – на дороге кататься опасно!»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Зимний двор - опасность катания на санках и коньках вблизи проезжей части, стоянок, гаражей.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Повторить о правилах поведения на дороге в зимний период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19. Викторина «Кто лучше знает ПДД»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Повторение знаний по ПДД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20. Правила дорожного движения – наши друзья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Основной принцип безопасности пешехода – видеть транспорт, движущийся на дороге, и быть хорошо видимым для водителей. Объекты, мешающие увидеть обстановку на дороге. Погодные и атмосферные условия, ухудшающие видимость на дороге: дождь, снег, туман, метель, сумерки. Переход дороги близко от объектов, мешающих обзору.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Ограничение обзора дороги у детей с суженным полем зрения и носящих очки. Необходимость выработки компенсирующего навыка более частого и тщательного поворота головы у детей с такими особенностями зрения.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Яркая одежда и светоотражающие значки – хороший способ помочь водителю вовремя увидеть пешехода.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21. Рейд на перекрёсток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Практическое занятие. Наблюдение за поведением пешеходов и водителей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22. Светофор – мой друг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Из истории создания средств организации дорожного движения. Светофор: создание и совершенствование. Пешеходные светофоры. Светофор с мигающим желтым сигналом. Сколько стоит светофор. Подчинение сигналам светофора – обязанность каждого участника дорожного движения. Сигналы регулировщика.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23. Викторина «Светофор»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Повторить правила поведения на дороге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24. Познавательная игра «Перейди улицу»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Повторить правила поведения на дороге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25. Разгадывание и составление кроссвордов по ПДД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Повторить правила поведения на дороге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26. Рейд на перекрёсток « Вежливый водитель»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Практическое занятие. Наблюдение за поведением пешеходов и водителей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27. Элементы улиц и дорог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Элементы улицы: проезжая часть, тротуар, трамвайные пути. Участники дорожного движения – пешеходы, пассажиры, водители – как и где они могут передвигаться. Элементарные правила поведения на улице – внимание к транспорту, спокойствие, осмотрительность.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28. Правила пользования общественным транспортом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Для пассажиров автобуса, троллейбуса, трамвая, как и для пешеходов, существуют особые обязанности, которые следует всегда помнить и выполнять.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Виды общественного транспорта. Обозначение мест ожидания общественного транспорта. Правила ожидания прибытия общественного транспорта. Правила посадки в общественный транспорт и выхода из него. Поведение в салоне. Правила ожидания транспорта зимой. Возможные последствия посадки в переполненный салон и движения с открытой дверью Спешка при посадке. Действия при пожаре автобуса.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 xml:space="preserve">Тема № 29. Значение дорожной </w:t>
      </w:r>
      <w:proofErr w:type="spellStart"/>
      <w:r w:rsidRPr="00283CFF">
        <w:rPr>
          <w:b/>
          <w:bCs/>
          <w:sz w:val="28"/>
          <w:szCs w:val="28"/>
        </w:rPr>
        <w:t>размётки</w:t>
      </w:r>
      <w:proofErr w:type="spellEnd"/>
      <w:r w:rsidRPr="00283CFF">
        <w:rPr>
          <w:b/>
          <w:bCs/>
          <w:sz w:val="28"/>
          <w:szCs w:val="28"/>
        </w:rPr>
        <w:t>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Познакомить с дорожной разметкой и её значением для пешеходов и водителей.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30. Закрепление знаний о ПДД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Повторить правила поведения на дороге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31. Подготовка агитбригады «Безопасное колесо»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Повторить правила поведения на дороге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32-33. Практическое занятие по вождению велосипеда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Изучение схемы расположения препятствий в </w:t>
      </w:r>
      <w:proofErr w:type="spellStart"/>
      <w:r w:rsidRPr="00283CFF">
        <w:rPr>
          <w:sz w:val="28"/>
          <w:szCs w:val="28"/>
        </w:rPr>
        <w:t>автогородке</w:t>
      </w:r>
      <w:proofErr w:type="spellEnd"/>
      <w:r w:rsidRPr="00283CFF">
        <w:rPr>
          <w:sz w:val="28"/>
          <w:szCs w:val="28"/>
        </w:rPr>
        <w:t>. Изучение каждого препятствия отдельно.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Препятствия: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змейка;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восьмерка;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качели;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перестановка предмета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слалом;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рельсы «Желоб»;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ворота с подвижными стойками;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скачок;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- коридор из коротких досок.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Практика.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Прохождение отдельных препятствий на велосипеде.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Фигурное вождение велосипеда в </w:t>
      </w:r>
      <w:proofErr w:type="spellStart"/>
      <w:r w:rsidRPr="00283CFF">
        <w:rPr>
          <w:sz w:val="28"/>
          <w:szCs w:val="28"/>
        </w:rPr>
        <w:t>автогородке</w:t>
      </w:r>
      <w:proofErr w:type="spellEnd"/>
      <w:r w:rsidRPr="00283CFF">
        <w:rPr>
          <w:sz w:val="28"/>
          <w:szCs w:val="28"/>
        </w:rPr>
        <w:t xml:space="preserve"> в целом.</w:t>
      </w:r>
    </w:p>
    <w:p w:rsidR="009314EF" w:rsidRPr="00283CFF" w:rsidRDefault="009314EF" w:rsidP="009314EF">
      <w:pPr>
        <w:shd w:val="clear" w:color="auto" w:fill="FFFFFF"/>
        <w:spacing w:after="123"/>
        <w:jc w:val="both"/>
        <w:rPr>
          <w:sz w:val="28"/>
          <w:szCs w:val="28"/>
        </w:rPr>
      </w:pPr>
      <w:r w:rsidRPr="00283CFF">
        <w:rPr>
          <w:b/>
          <w:bCs/>
          <w:sz w:val="28"/>
          <w:szCs w:val="28"/>
        </w:rPr>
        <w:t>Тема № 34. Выступление ЮИД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shd w:val="clear" w:color="auto" w:fill="FFFFFF"/>
        <w:spacing w:after="25"/>
        <w:jc w:val="both"/>
        <w:outlineLvl w:val="0"/>
        <w:rPr>
          <w:b/>
          <w:kern w:val="36"/>
          <w:sz w:val="28"/>
          <w:szCs w:val="28"/>
        </w:rPr>
      </w:pPr>
    </w:p>
    <w:p w:rsidR="009314EF" w:rsidRDefault="009314EF" w:rsidP="009314EF">
      <w:pPr>
        <w:pStyle w:val="a3"/>
        <w:widowControl/>
        <w:numPr>
          <w:ilvl w:val="0"/>
          <w:numId w:val="3"/>
        </w:numPr>
        <w:shd w:val="clear" w:color="auto" w:fill="FFFFFF"/>
        <w:autoSpaceDE/>
        <w:autoSpaceDN/>
        <w:spacing w:after="25"/>
        <w:contextualSpacing/>
        <w:jc w:val="center"/>
        <w:outlineLvl w:val="0"/>
        <w:rPr>
          <w:b/>
          <w:color w:val="000000"/>
          <w:sz w:val="28"/>
          <w:szCs w:val="28"/>
        </w:rPr>
      </w:pPr>
      <w:r w:rsidRPr="00283CFF">
        <w:rPr>
          <w:b/>
          <w:color w:val="000000"/>
          <w:sz w:val="28"/>
          <w:szCs w:val="28"/>
        </w:rPr>
        <w:t>Планируемые результаты реализации программы</w:t>
      </w:r>
    </w:p>
    <w:p w:rsidR="009314EF" w:rsidRPr="00283CFF" w:rsidRDefault="009314EF" w:rsidP="009314EF">
      <w:pPr>
        <w:pStyle w:val="a3"/>
        <w:shd w:val="clear" w:color="auto" w:fill="FFFFFF"/>
        <w:spacing w:after="25"/>
        <w:outlineLvl w:val="0"/>
        <w:rPr>
          <w:b/>
          <w:color w:val="000000"/>
          <w:sz w:val="28"/>
          <w:szCs w:val="28"/>
        </w:rPr>
      </w:pPr>
    </w:p>
    <w:p w:rsidR="009314EF" w:rsidRPr="00283CFF" w:rsidRDefault="009314EF" w:rsidP="009314EF">
      <w:pPr>
        <w:tabs>
          <w:tab w:val="left" w:pos="284"/>
        </w:tabs>
        <w:adjustRightInd w:val="0"/>
        <w:jc w:val="both"/>
        <w:rPr>
          <w:sz w:val="28"/>
          <w:szCs w:val="28"/>
          <w:u w:val="single"/>
        </w:rPr>
      </w:pPr>
      <w:r w:rsidRPr="00283CFF">
        <w:rPr>
          <w:sz w:val="28"/>
          <w:szCs w:val="28"/>
          <w:u w:val="single"/>
        </w:rPr>
        <w:t>Личностными результатами изучения курса является формирование следующих умений:</w:t>
      </w:r>
    </w:p>
    <w:p w:rsidR="009314EF" w:rsidRPr="00283CFF" w:rsidRDefault="009314EF" w:rsidP="009314EF">
      <w:pPr>
        <w:widowControl/>
        <w:numPr>
          <w:ilvl w:val="0"/>
          <w:numId w:val="7"/>
        </w:numPr>
        <w:tabs>
          <w:tab w:val="left" w:pos="284"/>
        </w:tabs>
        <w:adjustRightInd w:val="0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9314EF" w:rsidRPr="00283CFF" w:rsidRDefault="009314EF" w:rsidP="009314EF">
      <w:pPr>
        <w:widowControl/>
        <w:numPr>
          <w:ilvl w:val="0"/>
          <w:numId w:val="7"/>
        </w:numPr>
        <w:tabs>
          <w:tab w:val="left" w:pos="284"/>
        </w:tabs>
        <w:adjustRightInd w:val="0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объяснять своё отношение к поступкам с позиции общечеловеческих нравственных ценностей;</w:t>
      </w:r>
    </w:p>
    <w:p w:rsidR="009314EF" w:rsidRPr="00283CFF" w:rsidRDefault="009314EF" w:rsidP="009314EF">
      <w:pPr>
        <w:widowControl/>
        <w:numPr>
          <w:ilvl w:val="0"/>
          <w:numId w:val="7"/>
        </w:numPr>
        <w:tabs>
          <w:tab w:val="left" w:pos="284"/>
        </w:tabs>
        <w:adjustRightInd w:val="0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 предложенных ситуациях, опираясь на знания правил дорожного движения, делать выбор, как  поступить;</w:t>
      </w:r>
    </w:p>
    <w:p w:rsidR="009314EF" w:rsidRPr="00283CFF" w:rsidRDefault="009314EF" w:rsidP="009314EF">
      <w:pPr>
        <w:widowControl/>
        <w:numPr>
          <w:ilvl w:val="0"/>
          <w:numId w:val="7"/>
        </w:numPr>
        <w:tabs>
          <w:tab w:val="left" w:pos="284"/>
        </w:tabs>
        <w:adjustRightInd w:val="0"/>
        <w:jc w:val="both"/>
        <w:rPr>
          <w:bCs/>
          <w:iCs/>
          <w:sz w:val="28"/>
          <w:szCs w:val="28"/>
        </w:rPr>
      </w:pPr>
      <w:r w:rsidRPr="00283CFF">
        <w:rPr>
          <w:sz w:val="28"/>
          <w:szCs w:val="28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9314EF" w:rsidRPr="00283CFF" w:rsidRDefault="009314EF" w:rsidP="009314EF">
      <w:pPr>
        <w:tabs>
          <w:tab w:val="left" w:pos="284"/>
        </w:tabs>
        <w:adjustRightInd w:val="0"/>
        <w:jc w:val="both"/>
        <w:rPr>
          <w:sz w:val="28"/>
          <w:szCs w:val="28"/>
          <w:u w:val="single"/>
        </w:rPr>
      </w:pPr>
      <w:proofErr w:type="spellStart"/>
      <w:r w:rsidRPr="00283CFF">
        <w:rPr>
          <w:sz w:val="28"/>
          <w:szCs w:val="28"/>
          <w:u w:val="single"/>
        </w:rPr>
        <w:t>Метапредметными</w:t>
      </w:r>
      <w:proofErr w:type="spellEnd"/>
      <w:r w:rsidRPr="00283CFF">
        <w:rPr>
          <w:sz w:val="28"/>
          <w:szCs w:val="28"/>
          <w:u w:val="single"/>
        </w:rPr>
        <w:t xml:space="preserve"> результатами изучения курса является формирование следующих универсальных учебных действий:</w:t>
      </w:r>
    </w:p>
    <w:p w:rsidR="009314EF" w:rsidRPr="00283CFF" w:rsidRDefault="009314EF" w:rsidP="009314EF">
      <w:pPr>
        <w:tabs>
          <w:tab w:val="left" w:pos="284"/>
        </w:tabs>
        <w:adjustRightInd w:val="0"/>
        <w:jc w:val="both"/>
        <w:rPr>
          <w:sz w:val="28"/>
          <w:szCs w:val="28"/>
          <w:u w:val="single"/>
        </w:rPr>
      </w:pPr>
      <w:r w:rsidRPr="00283CFF">
        <w:rPr>
          <w:sz w:val="28"/>
          <w:szCs w:val="28"/>
          <w:u w:val="single"/>
        </w:rPr>
        <w:t>Регулятивные УУД:</w:t>
      </w:r>
    </w:p>
    <w:p w:rsidR="009314EF" w:rsidRPr="00283CFF" w:rsidRDefault="009314EF" w:rsidP="009314EF">
      <w:pPr>
        <w:widowControl/>
        <w:numPr>
          <w:ilvl w:val="0"/>
          <w:numId w:val="9"/>
        </w:numPr>
        <w:tabs>
          <w:tab w:val="left" w:pos="284"/>
        </w:tabs>
        <w:adjustRightInd w:val="0"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определять цель деятельности;</w:t>
      </w:r>
    </w:p>
    <w:p w:rsidR="009314EF" w:rsidRPr="00283CFF" w:rsidRDefault="009314EF" w:rsidP="009314EF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учиться обнаруживать и формулировать проблемы;</w:t>
      </w:r>
    </w:p>
    <w:p w:rsidR="009314EF" w:rsidRPr="00283CFF" w:rsidRDefault="009314EF" w:rsidP="009314EF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устанавливать причинно-следственные связи;</w:t>
      </w:r>
    </w:p>
    <w:p w:rsidR="009314EF" w:rsidRPr="00283CFF" w:rsidRDefault="009314EF" w:rsidP="009314EF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вырабатывать навыки контроля и самооценки процесса и результата деятельности;</w:t>
      </w:r>
    </w:p>
    <w:p w:rsidR="009314EF" w:rsidRPr="00283CFF" w:rsidRDefault="009314EF" w:rsidP="009314EF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9314EF" w:rsidRPr="00283CFF" w:rsidRDefault="009314EF" w:rsidP="009314EF">
      <w:pPr>
        <w:tabs>
          <w:tab w:val="left" w:pos="284"/>
        </w:tabs>
        <w:adjustRightInd w:val="0"/>
        <w:jc w:val="both"/>
        <w:rPr>
          <w:sz w:val="28"/>
          <w:szCs w:val="28"/>
          <w:u w:val="single"/>
        </w:rPr>
      </w:pPr>
      <w:r w:rsidRPr="00283CFF">
        <w:rPr>
          <w:sz w:val="28"/>
          <w:szCs w:val="28"/>
          <w:u w:val="single"/>
        </w:rPr>
        <w:t>Познавательные УУД:</w:t>
      </w:r>
    </w:p>
    <w:p w:rsidR="009314EF" w:rsidRPr="00283CFF" w:rsidRDefault="009314EF" w:rsidP="009314EF">
      <w:pPr>
        <w:widowControl/>
        <w:numPr>
          <w:ilvl w:val="0"/>
          <w:numId w:val="10"/>
        </w:numPr>
        <w:tabs>
          <w:tab w:val="left" w:pos="284"/>
        </w:tabs>
        <w:adjustRightInd w:val="0"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9314EF" w:rsidRPr="00283CFF" w:rsidRDefault="009314EF" w:rsidP="009314EF">
      <w:pPr>
        <w:widowControl/>
        <w:numPr>
          <w:ilvl w:val="0"/>
          <w:numId w:val="10"/>
        </w:numPr>
        <w:tabs>
          <w:tab w:val="left" w:pos="284"/>
        </w:tabs>
        <w:adjustRightInd w:val="0"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перерабатывать полученную информацию: делать выводы в результате совместной деятельности;</w:t>
      </w:r>
    </w:p>
    <w:p w:rsidR="009314EF" w:rsidRPr="00283CFF" w:rsidRDefault="009314EF" w:rsidP="009314EF">
      <w:pPr>
        <w:tabs>
          <w:tab w:val="left" w:pos="284"/>
        </w:tabs>
        <w:ind w:hanging="283"/>
        <w:jc w:val="both"/>
        <w:rPr>
          <w:sz w:val="28"/>
          <w:szCs w:val="28"/>
          <w:u w:val="single"/>
        </w:rPr>
      </w:pPr>
      <w:r w:rsidRPr="00283CFF">
        <w:rPr>
          <w:sz w:val="28"/>
          <w:szCs w:val="28"/>
          <w:u w:val="single"/>
        </w:rPr>
        <w:t>Коммуникативные УУД:</w:t>
      </w:r>
    </w:p>
    <w:p w:rsidR="009314EF" w:rsidRPr="00283CFF" w:rsidRDefault="009314EF" w:rsidP="009314EF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оформлять свои мысли в устной и письменной форме с учётом речевой ситуации;</w:t>
      </w:r>
    </w:p>
    <w:p w:rsidR="009314EF" w:rsidRPr="00283CFF" w:rsidRDefault="009314EF" w:rsidP="009314EF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высказывать и обосновывать свою точку зрения;</w:t>
      </w:r>
    </w:p>
    <w:p w:rsidR="009314EF" w:rsidRPr="00283CFF" w:rsidRDefault="009314EF" w:rsidP="009314EF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9314EF" w:rsidRPr="00283CFF" w:rsidRDefault="009314EF" w:rsidP="009314EF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договариваться и приходить к общему решению в совместной деятельности;</w:t>
      </w:r>
    </w:p>
    <w:p w:rsidR="009314EF" w:rsidRPr="00283CFF" w:rsidRDefault="009314EF" w:rsidP="009314EF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ind w:hanging="283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задавать вопросы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b/>
          <w:sz w:val="28"/>
          <w:szCs w:val="28"/>
        </w:rPr>
        <w:t>Учащиеся должны: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b/>
          <w:sz w:val="28"/>
          <w:szCs w:val="28"/>
        </w:rPr>
        <w:t>знать:</w:t>
      </w:r>
    </w:p>
    <w:p w:rsidR="009314EF" w:rsidRPr="00283CFF" w:rsidRDefault="009314EF" w:rsidP="009314EF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правила дорожного движения, нормативные документы об ответственности за нарушение ПДД;</w:t>
      </w:r>
    </w:p>
    <w:p w:rsidR="009314EF" w:rsidRPr="00283CFF" w:rsidRDefault="009314EF" w:rsidP="009314EF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серии дорожных знаков и их представителей;</w:t>
      </w:r>
    </w:p>
    <w:p w:rsidR="009314EF" w:rsidRPr="00283CFF" w:rsidRDefault="009314EF" w:rsidP="009314EF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способы оказания первой медицинской помощи;</w:t>
      </w:r>
    </w:p>
    <w:p w:rsidR="009314EF" w:rsidRPr="00283CFF" w:rsidRDefault="009314EF" w:rsidP="009314EF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техническое устройство велосипеда.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b/>
          <w:sz w:val="28"/>
          <w:szCs w:val="28"/>
        </w:rPr>
        <w:t>уметь:</w:t>
      </w:r>
    </w:p>
    <w:p w:rsidR="009314EF" w:rsidRPr="00283CFF" w:rsidRDefault="009314EF" w:rsidP="009314EF">
      <w:pPr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работать с правилами дорожного движения, выделять нужную информацию;</w:t>
      </w:r>
    </w:p>
    <w:p w:rsidR="009314EF" w:rsidRPr="00283CFF" w:rsidRDefault="009314EF" w:rsidP="009314EF">
      <w:pPr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55читать информацию по дорожным знакам; оценивать дорожную ситуацию;</w:t>
      </w:r>
    </w:p>
    <w:p w:rsidR="009314EF" w:rsidRPr="00283CFF" w:rsidRDefault="009314EF" w:rsidP="009314EF">
      <w:pPr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оказывать первую медицинскую помощь пострадавшему;</w:t>
      </w:r>
    </w:p>
    <w:p w:rsidR="009314EF" w:rsidRPr="00283CFF" w:rsidRDefault="009314EF" w:rsidP="009314EF">
      <w:pPr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управлять велосипедом.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иметь навыки:</w:t>
      </w:r>
    </w:p>
    <w:p w:rsidR="009314EF" w:rsidRPr="00283CFF" w:rsidRDefault="009314EF" w:rsidP="009314EF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дисциплины, осторожности, безопасного движения как пешехода, пассажира, велосипедиста;</w:t>
      </w:r>
    </w:p>
    <w:p w:rsidR="009314EF" w:rsidRPr="00283CFF" w:rsidRDefault="009314EF" w:rsidP="009314EF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взаимной поддержки и выручки в совместной деятельности;</w:t>
      </w:r>
    </w:p>
    <w:p w:rsidR="009314EF" w:rsidRPr="00283CFF" w:rsidRDefault="009314EF" w:rsidP="009314EF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участия в конкурсах, соревнованиях.</w:t>
      </w:r>
    </w:p>
    <w:p w:rsidR="009314EF" w:rsidRPr="00283CFF" w:rsidRDefault="009314EF" w:rsidP="009314EF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активной жизненной позиции образцового участника дорожного движения.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</w:p>
    <w:p w:rsidR="009314EF" w:rsidRPr="00283CFF" w:rsidRDefault="009314EF" w:rsidP="009314EF">
      <w:pPr>
        <w:jc w:val="both"/>
        <w:rPr>
          <w:b/>
          <w:bCs/>
          <w:i/>
          <w:sz w:val="28"/>
          <w:szCs w:val="28"/>
        </w:rPr>
      </w:pPr>
      <w:r w:rsidRPr="00283CFF">
        <w:rPr>
          <w:sz w:val="28"/>
          <w:szCs w:val="28"/>
        </w:rPr>
        <w:t>Выполнение задач стоящих перед программой позволит:</w:t>
      </w:r>
    </w:p>
    <w:p w:rsidR="009314EF" w:rsidRPr="00283CFF" w:rsidRDefault="009314EF" w:rsidP="009314EF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Сокращение количе</w:t>
      </w:r>
      <w:r>
        <w:rPr>
          <w:sz w:val="28"/>
          <w:szCs w:val="28"/>
        </w:rPr>
        <w:t>ства ДТП с участием обучающихся</w:t>
      </w:r>
      <w:r w:rsidRPr="00283CFF">
        <w:rPr>
          <w:sz w:val="28"/>
          <w:szCs w:val="28"/>
        </w:rPr>
        <w:t>.</w:t>
      </w:r>
    </w:p>
    <w:p w:rsidR="009314EF" w:rsidRPr="00283CFF" w:rsidRDefault="009314EF" w:rsidP="009314EF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Увеличение количества обучающихся, входящих в состав отряда ЮИД</w:t>
      </w:r>
    </w:p>
    <w:p w:rsidR="009314EF" w:rsidRPr="00283CFF" w:rsidRDefault="009314EF" w:rsidP="009314EF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contextualSpacing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Расширить знания учащихся  об истории правил дорожного движения;</w:t>
      </w:r>
    </w:p>
    <w:p w:rsidR="009314EF" w:rsidRPr="00283CFF" w:rsidRDefault="009314EF" w:rsidP="009314EF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contextualSpacing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Повысить дорожную грамотность учащихся;</w:t>
      </w:r>
    </w:p>
    <w:p w:rsidR="009314EF" w:rsidRPr="00283CFF" w:rsidRDefault="009314EF" w:rsidP="009314EF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contextualSpacing/>
        <w:jc w:val="both"/>
        <w:rPr>
          <w:sz w:val="28"/>
          <w:szCs w:val="28"/>
        </w:rPr>
      </w:pPr>
      <w:r w:rsidRPr="00283CFF">
        <w:rPr>
          <w:sz w:val="28"/>
          <w:szCs w:val="28"/>
        </w:rPr>
        <w:t>Сформировать мотивационно – поведенческую культуру ребенка в условиях общения с дорогой;</w:t>
      </w:r>
    </w:p>
    <w:p w:rsidR="009314EF" w:rsidRPr="00283CFF" w:rsidRDefault="009314EF" w:rsidP="009314EF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contextualSpacing/>
        <w:jc w:val="both"/>
        <w:rPr>
          <w:sz w:val="28"/>
          <w:szCs w:val="28"/>
        </w:rPr>
      </w:pPr>
      <w:r w:rsidRPr="00283CFF">
        <w:rPr>
          <w:sz w:val="28"/>
          <w:szCs w:val="28"/>
        </w:rPr>
        <w:t>Повысить ответственность детей за свое поведение на дороге.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jc w:val="center"/>
        <w:rPr>
          <w:b/>
          <w:color w:val="000000"/>
          <w:sz w:val="28"/>
          <w:szCs w:val="28"/>
        </w:rPr>
      </w:pPr>
      <w:r w:rsidRPr="00283CFF">
        <w:rPr>
          <w:b/>
          <w:color w:val="000000"/>
          <w:sz w:val="28"/>
          <w:szCs w:val="28"/>
        </w:rPr>
        <w:t>РАЗДЕЛ №2. КОМПЛЕКС ОРГАНИЗАЦИОННО–ПЕДАГОГИЧЕСКИХ УСЛОВИЙ.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pStyle w:val="a3"/>
        <w:widowControl/>
        <w:numPr>
          <w:ilvl w:val="1"/>
          <w:numId w:val="3"/>
        </w:numPr>
        <w:tabs>
          <w:tab w:val="clear" w:pos="1440"/>
          <w:tab w:val="num" w:pos="0"/>
        </w:tabs>
        <w:autoSpaceDE/>
        <w:autoSpaceDN/>
        <w:ind w:left="142" w:firstLine="0"/>
        <w:contextualSpacing/>
        <w:jc w:val="center"/>
        <w:rPr>
          <w:b/>
          <w:color w:val="000000"/>
          <w:sz w:val="28"/>
          <w:szCs w:val="28"/>
        </w:rPr>
      </w:pPr>
      <w:r w:rsidRPr="00283CFF">
        <w:rPr>
          <w:b/>
          <w:color w:val="000000"/>
          <w:sz w:val="28"/>
          <w:szCs w:val="28"/>
        </w:rPr>
        <w:t>Календарный учебный график</w:t>
      </w:r>
    </w:p>
    <w:p w:rsidR="009314EF" w:rsidRPr="00283CFF" w:rsidRDefault="009314EF" w:rsidP="009314EF">
      <w:pPr>
        <w:pStyle w:val="a3"/>
        <w:ind w:left="144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835"/>
        <w:gridCol w:w="1133"/>
        <w:gridCol w:w="1245"/>
        <w:gridCol w:w="1412"/>
        <w:gridCol w:w="1985"/>
      </w:tblGrid>
      <w:tr w:rsidR="009314EF" w:rsidRPr="00283CFF" w:rsidTr="001875E5">
        <w:trPr>
          <w:trHeight w:val="925"/>
        </w:trPr>
        <w:tc>
          <w:tcPr>
            <w:tcW w:w="661" w:type="dxa"/>
            <w:vAlign w:val="center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 xml:space="preserve">№ </w:t>
            </w:r>
            <w:proofErr w:type="gramStart"/>
            <w:r w:rsidRPr="00283CFF">
              <w:rPr>
                <w:sz w:val="28"/>
                <w:szCs w:val="28"/>
              </w:rPr>
              <w:t>п</w:t>
            </w:r>
            <w:proofErr w:type="gramEnd"/>
            <w:r w:rsidRPr="00283CFF">
              <w:rPr>
                <w:sz w:val="28"/>
                <w:szCs w:val="28"/>
              </w:rPr>
              <w:t>/п</w:t>
            </w:r>
          </w:p>
        </w:tc>
        <w:tc>
          <w:tcPr>
            <w:tcW w:w="3266" w:type="dxa"/>
            <w:vAlign w:val="center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Всего часов</w:t>
            </w:r>
          </w:p>
        </w:tc>
        <w:tc>
          <w:tcPr>
            <w:tcW w:w="1241" w:type="dxa"/>
            <w:vAlign w:val="center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Теория</w:t>
            </w:r>
          </w:p>
        </w:tc>
        <w:tc>
          <w:tcPr>
            <w:tcW w:w="1412" w:type="dxa"/>
            <w:vAlign w:val="center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Практика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Формы аттестации/ контроля</w:t>
            </w:r>
          </w:p>
        </w:tc>
      </w:tr>
      <w:tr w:rsidR="009314EF" w:rsidRPr="00283CFF" w:rsidTr="001875E5">
        <w:trPr>
          <w:trHeight w:val="144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Вводное занятие. Основные направления работа отряда. Права и обязанности юного ИД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144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История правил дорожного движения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Опрос</w:t>
            </w:r>
          </w:p>
        </w:tc>
      </w:tr>
      <w:tr w:rsidR="009314EF" w:rsidRPr="00283CFF" w:rsidTr="001875E5">
        <w:trPr>
          <w:trHeight w:val="144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3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b/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Правила дорожного движения. Основные термины и понятия Права и обязанности участников ДД. Решение карточек</w:t>
            </w:r>
            <w:r w:rsidRPr="00283CFF">
              <w:rPr>
                <w:b/>
                <w:sz w:val="28"/>
                <w:szCs w:val="28"/>
              </w:rPr>
              <w:t xml:space="preserve"> Входная  (стартовая</w:t>
            </w:r>
            <w:proofErr w:type="gramStart"/>
            <w:r w:rsidRPr="00283CFF">
              <w:rPr>
                <w:b/>
                <w:sz w:val="28"/>
                <w:szCs w:val="28"/>
              </w:rPr>
              <w:t>)д</w:t>
            </w:r>
            <w:proofErr w:type="gramEnd"/>
            <w:r w:rsidRPr="00283CFF">
              <w:rPr>
                <w:b/>
                <w:sz w:val="28"/>
                <w:szCs w:val="28"/>
              </w:rPr>
              <w:t>иагностическая работа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b/>
                <w:sz w:val="28"/>
                <w:szCs w:val="28"/>
              </w:rPr>
            </w:pPr>
            <w:r w:rsidRPr="00283CFF">
              <w:rPr>
                <w:b/>
                <w:sz w:val="28"/>
                <w:szCs w:val="28"/>
              </w:rPr>
              <w:t>Тестирование</w:t>
            </w:r>
          </w:p>
        </w:tc>
      </w:tr>
      <w:tr w:rsidR="009314EF" w:rsidRPr="00283CFF" w:rsidTr="001875E5">
        <w:trPr>
          <w:trHeight w:val="144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4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ПДД. Дорожные знаки. Элементы улиц и дорог. Перекресток. Дорожная разметка. Решение карточек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color w:val="000000" w:themeColor="text1"/>
                <w:sz w:val="28"/>
                <w:szCs w:val="28"/>
                <w:shd w:val="clear" w:color="auto" w:fill="FFFFFF"/>
              </w:rPr>
              <w:t>Групповая оценка работ.</w:t>
            </w:r>
          </w:p>
        </w:tc>
      </w:tr>
      <w:tr w:rsidR="009314EF" w:rsidRPr="00283CFF" w:rsidTr="001875E5">
        <w:trPr>
          <w:trHeight w:val="632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5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Знаки регулировщика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Опрос</w:t>
            </w:r>
          </w:p>
        </w:tc>
      </w:tr>
      <w:tr w:rsidR="009314EF" w:rsidRPr="00283CFF" w:rsidTr="001875E5">
        <w:trPr>
          <w:trHeight w:val="64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6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Регулировка движения на перекрестке</w:t>
            </w:r>
          </w:p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Вопросы по регулировке.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Зачёт</w:t>
            </w:r>
          </w:p>
        </w:tc>
      </w:tr>
      <w:tr w:rsidR="009314EF" w:rsidRPr="00283CFF" w:rsidTr="001875E5">
        <w:trPr>
          <w:trHeight w:val="64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7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ПДД для пешеходов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Тест</w:t>
            </w:r>
          </w:p>
        </w:tc>
      </w:tr>
      <w:tr w:rsidR="009314EF" w:rsidRPr="00283CFF" w:rsidTr="001875E5">
        <w:trPr>
          <w:trHeight w:val="82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8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ПДД для велосипедистов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Тест</w:t>
            </w:r>
          </w:p>
        </w:tc>
      </w:tr>
      <w:tr w:rsidR="009314EF" w:rsidRPr="00283CFF" w:rsidTr="001875E5">
        <w:trPr>
          <w:trHeight w:val="963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9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ПДД для пассажиров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0,5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Тест</w:t>
            </w:r>
          </w:p>
        </w:tc>
      </w:tr>
      <w:tr w:rsidR="009314EF" w:rsidRPr="00283CFF" w:rsidTr="001875E5">
        <w:trPr>
          <w:trHeight w:val="316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10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Дидактическая игра по ПДД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color w:val="000000" w:themeColor="text1"/>
                <w:sz w:val="28"/>
                <w:szCs w:val="28"/>
                <w:shd w:val="clear" w:color="auto" w:fill="FFFFFF"/>
              </w:rPr>
              <w:t>Групповая оценка работ.</w:t>
            </w:r>
          </w:p>
        </w:tc>
      </w:tr>
      <w:tr w:rsidR="009314EF" w:rsidRPr="00283CFF" w:rsidTr="001875E5">
        <w:trPr>
          <w:trHeight w:val="316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11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Зачет по ПДД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Зачёт</w:t>
            </w:r>
          </w:p>
        </w:tc>
      </w:tr>
      <w:tr w:rsidR="009314EF" w:rsidRPr="00283CFF" w:rsidTr="001875E5">
        <w:trPr>
          <w:trHeight w:val="963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12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Интерактивная игра по ПДД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color w:val="000000" w:themeColor="text1"/>
                <w:sz w:val="28"/>
                <w:szCs w:val="28"/>
                <w:shd w:val="clear" w:color="auto" w:fill="FFFFFF"/>
              </w:rPr>
              <w:t>Групповая оценка работ.</w:t>
            </w:r>
          </w:p>
        </w:tc>
      </w:tr>
      <w:tr w:rsidR="009314EF" w:rsidRPr="00283CFF" w:rsidTr="001875E5">
        <w:trPr>
          <w:trHeight w:val="963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13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64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14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Медицина. Раны. Вывихи. Переломы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Опрос</w:t>
            </w:r>
          </w:p>
        </w:tc>
      </w:tr>
      <w:tr w:rsidR="009314EF" w:rsidRPr="00283CFF" w:rsidTr="001875E5">
        <w:trPr>
          <w:trHeight w:val="64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15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 xml:space="preserve">Первая медицинская помощь. Виды кровотечений. Способы наложения повязок. </w:t>
            </w:r>
            <w:r w:rsidRPr="00283CFF">
              <w:rPr>
                <w:b/>
                <w:sz w:val="28"/>
                <w:szCs w:val="28"/>
              </w:rPr>
              <w:t>Промежуточная диагностическая работа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b/>
                <w:sz w:val="28"/>
                <w:szCs w:val="28"/>
              </w:rPr>
            </w:pPr>
          </w:p>
          <w:p w:rsidR="009314EF" w:rsidRPr="00283CFF" w:rsidRDefault="009314EF" w:rsidP="001875E5">
            <w:pPr>
              <w:jc w:val="both"/>
              <w:rPr>
                <w:b/>
                <w:sz w:val="28"/>
                <w:szCs w:val="28"/>
              </w:rPr>
            </w:pPr>
          </w:p>
          <w:p w:rsidR="009314EF" w:rsidRPr="00283CFF" w:rsidRDefault="009314EF" w:rsidP="001875E5">
            <w:pPr>
              <w:jc w:val="both"/>
              <w:rPr>
                <w:b/>
                <w:sz w:val="28"/>
                <w:szCs w:val="28"/>
              </w:rPr>
            </w:pPr>
            <w:r w:rsidRPr="00283CFF">
              <w:rPr>
                <w:b/>
                <w:sz w:val="28"/>
                <w:szCs w:val="28"/>
              </w:rPr>
              <w:t>Тестирование</w:t>
            </w:r>
          </w:p>
        </w:tc>
      </w:tr>
      <w:tr w:rsidR="009314EF" w:rsidRPr="00283CFF" w:rsidTr="001875E5">
        <w:trPr>
          <w:trHeight w:val="632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16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Практическое занятие по оказанию доврачебной помощи. Встреча с работником ФАПА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color w:val="000000" w:themeColor="text1"/>
                <w:sz w:val="28"/>
                <w:szCs w:val="28"/>
                <w:shd w:val="clear" w:color="auto" w:fill="FFFFFF"/>
              </w:rPr>
              <w:t>Групповая оценка работ.</w:t>
            </w:r>
          </w:p>
        </w:tc>
      </w:tr>
      <w:tr w:rsidR="009314EF" w:rsidRPr="00283CFF" w:rsidTr="001875E5">
        <w:trPr>
          <w:trHeight w:val="765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17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Езда на велосипеде. Изучение препятствий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color w:val="000000" w:themeColor="text1"/>
                <w:sz w:val="28"/>
                <w:szCs w:val="28"/>
                <w:shd w:val="clear" w:color="auto" w:fill="FFFFFF"/>
              </w:rPr>
              <w:t>Групповая оценка работ.</w:t>
            </w:r>
          </w:p>
        </w:tc>
      </w:tr>
      <w:tr w:rsidR="009314EF" w:rsidRPr="00283CFF" w:rsidTr="001875E5">
        <w:trPr>
          <w:trHeight w:val="64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18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Фигурная езда на велосипеде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color w:val="000000" w:themeColor="text1"/>
                <w:sz w:val="28"/>
                <w:szCs w:val="28"/>
                <w:shd w:val="clear" w:color="auto" w:fill="FFFFFF"/>
              </w:rPr>
              <w:t>Групповая оценка работ.</w:t>
            </w:r>
          </w:p>
        </w:tc>
      </w:tr>
      <w:tr w:rsidR="009314EF" w:rsidRPr="00283CFF" w:rsidTr="001875E5">
        <w:trPr>
          <w:trHeight w:val="64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19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Тест для велосипедиста. Проверка знаний правил пользования велосипедом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Зачёт</w:t>
            </w:r>
          </w:p>
        </w:tc>
      </w:tr>
      <w:tr w:rsidR="009314EF" w:rsidRPr="00283CFF" w:rsidTr="001875E5">
        <w:trPr>
          <w:trHeight w:val="64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20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Понятие страхования. Случаи страхования. Условия страховых выплат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Опрос</w:t>
            </w:r>
          </w:p>
        </w:tc>
      </w:tr>
      <w:tr w:rsidR="009314EF" w:rsidRPr="00283CFF" w:rsidTr="001875E5">
        <w:trPr>
          <w:trHeight w:val="443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21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Страховой полис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Опрос</w:t>
            </w:r>
          </w:p>
        </w:tc>
      </w:tr>
      <w:tr w:rsidR="009314EF" w:rsidRPr="00283CFF" w:rsidTr="001875E5">
        <w:trPr>
          <w:trHeight w:val="619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22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Виды страхования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Опрос</w:t>
            </w:r>
          </w:p>
        </w:tc>
      </w:tr>
      <w:tr w:rsidR="009314EF" w:rsidRPr="00283CFF" w:rsidTr="001875E5">
        <w:trPr>
          <w:trHeight w:val="632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23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Проверка знаний по основам страхования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Тестирование</w:t>
            </w:r>
          </w:p>
        </w:tc>
      </w:tr>
      <w:tr w:rsidR="009314EF" w:rsidRPr="00283CFF" w:rsidTr="001875E5">
        <w:trPr>
          <w:trHeight w:val="812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24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Подготовка к олимпиаде по ПДД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775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25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Проведение школьной олимпиады по ПДД</w:t>
            </w:r>
            <w:r w:rsidRPr="00283CF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b/>
                <w:sz w:val="28"/>
                <w:szCs w:val="28"/>
              </w:rPr>
            </w:pPr>
          </w:p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Тестирование</w:t>
            </w:r>
          </w:p>
          <w:p w:rsidR="009314EF" w:rsidRPr="00283CFF" w:rsidRDefault="009314EF" w:rsidP="001875E5">
            <w:pPr>
              <w:jc w:val="both"/>
              <w:rPr>
                <w:b/>
                <w:sz w:val="28"/>
                <w:szCs w:val="28"/>
              </w:rPr>
            </w:pPr>
          </w:p>
          <w:p w:rsidR="009314EF" w:rsidRPr="00283CFF" w:rsidRDefault="009314EF" w:rsidP="001875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647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26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Подведение итогов олимпиады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316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27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 xml:space="preserve">Подготовка и проведение «Недели безопасности» </w:t>
            </w:r>
            <w:proofErr w:type="gramStart"/>
            <w:r w:rsidRPr="00283CFF">
              <w:rPr>
                <w:sz w:val="28"/>
                <w:szCs w:val="28"/>
              </w:rPr>
              <w:t xml:space="preserve">( </w:t>
            </w:r>
            <w:proofErr w:type="gramEnd"/>
            <w:r w:rsidRPr="00283CFF">
              <w:rPr>
                <w:sz w:val="28"/>
                <w:szCs w:val="28"/>
              </w:rPr>
              <w:t>по особому плану)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331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28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Проведение пятиминуток по Основам ПДД в начальных классах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331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29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Конкурс по решению кроссвордов.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331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30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Проведение дидактических игр по ПДД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331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31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Выпуск плакатов и памяток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331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32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b/>
                <w:sz w:val="28"/>
                <w:szCs w:val="28"/>
              </w:rPr>
              <w:t>Итоговая аттестационная работа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b/>
                <w:sz w:val="28"/>
                <w:szCs w:val="28"/>
              </w:rPr>
              <w:t>Итоговое тестирование</w:t>
            </w:r>
          </w:p>
        </w:tc>
      </w:tr>
      <w:tr w:rsidR="009314EF" w:rsidRPr="00283CFF" w:rsidTr="001875E5">
        <w:trPr>
          <w:trHeight w:val="331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33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shd w:val="clear" w:color="auto" w:fill="FFFFFF"/>
              <w:spacing w:after="123"/>
              <w:jc w:val="both"/>
              <w:rPr>
                <w:sz w:val="28"/>
                <w:szCs w:val="28"/>
              </w:rPr>
            </w:pPr>
            <w:r w:rsidRPr="00283CFF">
              <w:rPr>
                <w:bCs/>
                <w:sz w:val="28"/>
                <w:szCs w:val="28"/>
              </w:rPr>
              <w:t>Практическое занятие по вождению велосипеда</w:t>
            </w:r>
          </w:p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  <w:tr w:rsidR="009314EF" w:rsidRPr="00283CFF" w:rsidTr="001875E5">
        <w:trPr>
          <w:trHeight w:val="331"/>
        </w:trPr>
        <w:tc>
          <w:tcPr>
            <w:tcW w:w="661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34</w:t>
            </w:r>
          </w:p>
        </w:tc>
        <w:tc>
          <w:tcPr>
            <w:tcW w:w="3266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Выступление агитбригады</w:t>
            </w:r>
          </w:p>
        </w:tc>
        <w:tc>
          <w:tcPr>
            <w:tcW w:w="1133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9314EF" w:rsidRPr="00283CFF" w:rsidRDefault="009314EF" w:rsidP="001875E5">
            <w:pPr>
              <w:jc w:val="both"/>
              <w:rPr>
                <w:sz w:val="28"/>
                <w:szCs w:val="28"/>
              </w:rPr>
            </w:pPr>
          </w:p>
        </w:tc>
      </w:tr>
    </w:tbl>
    <w:p w:rsidR="009314EF" w:rsidRPr="00283CFF" w:rsidRDefault="009314EF" w:rsidP="009314EF">
      <w:pPr>
        <w:shd w:val="clear" w:color="auto" w:fill="FFFFFF"/>
        <w:spacing w:after="25"/>
        <w:jc w:val="both"/>
        <w:outlineLvl w:val="0"/>
        <w:rPr>
          <w:b/>
          <w:kern w:val="36"/>
          <w:sz w:val="28"/>
          <w:szCs w:val="28"/>
        </w:rPr>
      </w:pPr>
    </w:p>
    <w:p w:rsidR="009314EF" w:rsidRPr="00283CFF" w:rsidRDefault="009314EF" w:rsidP="009314EF">
      <w:pPr>
        <w:shd w:val="clear" w:color="auto" w:fill="FFFFFF"/>
        <w:spacing w:after="25"/>
        <w:jc w:val="center"/>
        <w:outlineLvl w:val="0"/>
        <w:rPr>
          <w:b/>
          <w:kern w:val="36"/>
          <w:sz w:val="28"/>
          <w:szCs w:val="28"/>
        </w:rPr>
      </w:pPr>
      <w:r w:rsidRPr="00283CFF">
        <w:rPr>
          <w:b/>
          <w:color w:val="000000"/>
          <w:sz w:val="28"/>
          <w:szCs w:val="28"/>
        </w:rPr>
        <w:t>2. Условия реализации общеразвивающей программы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Материально-техническое обеспечение:</w:t>
      </w: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-Рабочий кабинет со столами и стульями.</w:t>
      </w: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 xml:space="preserve">- Карандаши, ножницы, клей, линейки и т.п. </w:t>
      </w:r>
      <w:proofErr w:type="gramStart"/>
      <w:r w:rsidRPr="00283CFF">
        <w:rPr>
          <w:color w:val="000000"/>
          <w:sz w:val="28"/>
          <w:szCs w:val="28"/>
        </w:rPr>
        <w:t>для</w:t>
      </w:r>
      <w:proofErr w:type="gramEnd"/>
      <w:r w:rsidRPr="00283CFF">
        <w:rPr>
          <w:color w:val="000000"/>
          <w:sz w:val="28"/>
          <w:szCs w:val="28"/>
        </w:rPr>
        <w:t xml:space="preserve"> </w:t>
      </w:r>
      <w:proofErr w:type="gramStart"/>
      <w:r w:rsidRPr="00283CFF">
        <w:rPr>
          <w:color w:val="000000"/>
          <w:sz w:val="28"/>
          <w:szCs w:val="28"/>
        </w:rPr>
        <w:t>выполнение</w:t>
      </w:r>
      <w:proofErr w:type="gramEnd"/>
      <w:r w:rsidRPr="00283CFF">
        <w:rPr>
          <w:color w:val="000000"/>
          <w:sz w:val="28"/>
          <w:szCs w:val="28"/>
        </w:rPr>
        <w:t xml:space="preserve"> практических занятий</w:t>
      </w: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 xml:space="preserve">- В качестве дополнительного оборудования - компьютер для   просмотра и работы соответственно с имеющимися  </w:t>
      </w:r>
      <w:proofErr w:type="spellStart"/>
      <w:r w:rsidRPr="00283CFF">
        <w:rPr>
          <w:color w:val="000000"/>
          <w:sz w:val="28"/>
          <w:szCs w:val="28"/>
        </w:rPr>
        <w:t>Internet</w:t>
      </w:r>
      <w:proofErr w:type="spellEnd"/>
      <w:r w:rsidRPr="00283CFF">
        <w:rPr>
          <w:color w:val="000000"/>
          <w:sz w:val="28"/>
          <w:szCs w:val="28"/>
        </w:rPr>
        <w:t>- материалами по ПДД.</w:t>
      </w: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314EF" w:rsidRPr="00331702" w:rsidRDefault="009314EF" w:rsidP="009314EF">
      <w:pPr>
        <w:jc w:val="both"/>
        <w:rPr>
          <w:b/>
          <w:color w:val="000000"/>
          <w:sz w:val="28"/>
          <w:szCs w:val="28"/>
        </w:rPr>
      </w:pPr>
      <w:r w:rsidRPr="00331702">
        <w:rPr>
          <w:b/>
          <w:color w:val="000000"/>
          <w:sz w:val="28"/>
          <w:szCs w:val="28"/>
        </w:rPr>
        <w:t>Требования к помещению:</w:t>
      </w:r>
    </w:p>
    <w:p w:rsidR="009314EF" w:rsidRPr="00331702" w:rsidRDefault="009314EF" w:rsidP="009314EF">
      <w:pPr>
        <w:jc w:val="both"/>
        <w:rPr>
          <w:color w:val="000000"/>
          <w:sz w:val="28"/>
          <w:szCs w:val="28"/>
        </w:rPr>
      </w:pPr>
      <w:r w:rsidRPr="00331702">
        <w:rPr>
          <w:color w:val="000000"/>
          <w:sz w:val="28"/>
          <w:szCs w:val="28"/>
        </w:rPr>
        <w:t xml:space="preserve">- помещение для занятий и освещение в них, отвечающие требованиям </w:t>
      </w:r>
      <w:proofErr w:type="spellStart"/>
      <w:r w:rsidRPr="00331702">
        <w:rPr>
          <w:color w:val="000000"/>
          <w:sz w:val="28"/>
          <w:szCs w:val="28"/>
        </w:rPr>
        <w:t>СанПин</w:t>
      </w:r>
      <w:proofErr w:type="spellEnd"/>
      <w:r w:rsidRPr="00331702">
        <w:rPr>
          <w:color w:val="000000"/>
          <w:sz w:val="28"/>
          <w:szCs w:val="28"/>
        </w:rPr>
        <w:t xml:space="preserve"> для учреждений дополнительного образования;</w:t>
      </w:r>
    </w:p>
    <w:p w:rsidR="009314EF" w:rsidRPr="00331702" w:rsidRDefault="009314EF" w:rsidP="009314EF">
      <w:pPr>
        <w:jc w:val="both"/>
        <w:rPr>
          <w:color w:val="000000"/>
          <w:sz w:val="28"/>
          <w:szCs w:val="28"/>
        </w:rPr>
      </w:pPr>
      <w:r w:rsidRPr="00331702">
        <w:rPr>
          <w:color w:val="000000"/>
          <w:sz w:val="28"/>
          <w:szCs w:val="28"/>
        </w:rPr>
        <w:t xml:space="preserve">- столы, стулья по количеству </w:t>
      </w:r>
      <w:proofErr w:type="gramStart"/>
      <w:r w:rsidRPr="00331702">
        <w:rPr>
          <w:color w:val="000000"/>
          <w:sz w:val="28"/>
          <w:szCs w:val="28"/>
        </w:rPr>
        <w:t>обучающихся</w:t>
      </w:r>
      <w:proofErr w:type="gramEnd"/>
      <w:r w:rsidRPr="00331702">
        <w:rPr>
          <w:color w:val="000000"/>
          <w:sz w:val="28"/>
          <w:szCs w:val="28"/>
        </w:rPr>
        <w:t xml:space="preserve"> и 1 рабочим местом для педагога.</w:t>
      </w:r>
    </w:p>
    <w:p w:rsidR="009314EF" w:rsidRPr="00331702" w:rsidRDefault="009314EF" w:rsidP="009314EF">
      <w:pPr>
        <w:jc w:val="both"/>
        <w:rPr>
          <w:b/>
          <w:color w:val="000000"/>
          <w:sz w:val="28"/>
          <w:szCs w:val="28"/>
        </w:rPr>
      </w:pPr>
      <w:r w:rsidRPr="00331702">
        <w:rPr>
          <w:b/>
          <w:color w:val="000000"/>
          <w:sz w:val="28"/>
          <w:szCs w:val="28"/>
        </w:rPr>
        <w:t>Кадровое обеспечение:</w:t>
      </w:r>
    </w:p>
    <w:p w:rsidR="009314EF" w:rsidRPr="00331702" w:rsidRDefault="009314EF" w:rsidP="009314EF">
      <w:pPr>
        <w:jc w:val="both"/>
        <w:rPr>
          <w:color w:val="000000"/>
          <w:sz w:val="28"/>
          <w:szCs w:val="28"/>
        </w:rPr>
      </w:pPr>
      <w:r w:rsidRPr="00331702">
        <w:rPr>
          <w:color w:val="000000"/>
          <w:sz w:val="28"/>
          <w:szCs w:val="28"/>
        </w:rPr>
        <w:t>- Теоретические и практические занятия реализуются педагогом дополнительного образования Центра цифрового и гуманитарного профилей «Точка роста» с применением электронного обучения, дистанционных образовательных технологий.</w:t>
      </w:r>
    </w:p>
    <w:p w:rsidR="009314EF" w:rsidRPr="00283CFF" w:rsidRDefault="009314EF" w:rsidP="009314EF">
      <w:pPr>
        <w:shd w:val="clear" w:color="auto" w:fill="FFFFFF"/>
        <w:spacing w:before="90" w:after="90"/>
        <w:jc w:val="center"/>
        <w:rPr>
          <w:b/>
          <w:sz w:val="28"/>
          <w:szCs w:val="28"/>
        </w:rPr>
      </w:pPr>
      <w:r w:rsidRPr="00283CFF">
        <w:rPr>
          <w:b/>
          <w:color w:val="000000"/>
          <w:sz w:val="28"/>
          <w:szCs w:val="28"/>
        </w:rPr>
        <w:t>3. Формы аттестации и оценочные материалы</w:t>
      </w:r>
    </w:p>
    <w:tbl>
      <w:tblPr>
        <w:tblStyle w:val="aa"/>
        <w:tblW w:w="10896" w:type="dxa"/>
        <w:tblInd w:w="-459" w:type="dxa"/>
        <w:tblLook w:val="04A0" w:firstRow="1" w:lastRow="0" w:firstColumn="1" w:lastColumn="0" w:noHBand="0" w:noVBand="1"/>
      </w:tblPr>
      <w:tblGrid>
        <w:gridCol w:w="1354"/>
        <w:gridCol w:w="4217"/>
        <w:gridCol w:w="2609"/>
        <w:gridCol w:w="2716"/>
      </w:tblGrid>
      <w:tr w:rsidR="009314EF" w:rsidRPr="00283CFF" w:rsidTr="001875E5">
        <w:trPr>
          <w:trHeight w:val="532"/>
        </w:trPr>
        <w:tc>
          <w:tcPr>
            <w:tcW w:w="1354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 xml:space="preserve">№ </w:t>
            </w:r>
            <w:proofErr w:type="gramStart"/>
            <w:r w:rsidRPr="00283CFF">
              <w:rPr>
                <w:sz w:val="28"/>
                <w:szCs w:val="28"/>
              </w:rPr>
              <w:t>п</w:t>
            </w:r>
            <w:proofErr w:type="gramEnd"/>
            <w:r w:rsidRPr="00283CFF">
              <w:rPr>
                <w:sz w:val="28"/>
                <w:szCs w:val="28"/>
              </w:rPr>
              <w:t>/п</w:t>
            </w:r>
          </w:p>
        </w:tc>
        <w:tc>
          <w:tcPr>
            <w:tcW w:w="4217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 xml:space="preserve">Форма аттестации </w:t>
            </w:r>
          </w:p>
        </w:tc>
        <w:tc>
          <w:tcPr>
            <w:tcW w:w="2609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Вид контроля</w:t>
            </w:r>
          </w:p>
        </w:tc>
        <w:tc>
          <w:tcPr>
            <w:tcW w:w="2716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Дата проведения</w:t>
            </w:r>
          </w:p>
        </w:tc>
      </w:tr>
      <w:tr w:rsidR="009314EF" w:rsidRPr="00283CFF" w:rsidTr="001875E5">
        <w:trPr>
          <w:trHeight w:val="473"/>
        </w:trPr>
        <w:tc>
          <w:tcPr>
            <w:tcW w:w="1354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1</w:t>
            </w:r>
          </w:p>
        </w:tc>
        <w:tc>
          <w:tcPr>
            <w:tcW w:w="4217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Входная диагностическая работа</w:t>
            </w:r>
          </w:p>
        </w:tc>
        <w:tc>
          <w:tcPr>
            <w:tcW w:w="2609" w:type="dxa"/>
          </w:tcPr>
          <w:p w:rsidR="009314EF" w:rsidRPr="00283CFF" w:rsidRDefault="009314EF" w:rsidP="001875E5">
            <w:pPr>
              <w:contextualSpacing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716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Сентябрь</w:t>
            </w:r>
          </w:p>
        </w:tc>
      </w:tr>
      <w:tr w:rsidR="009314EF" w:rsidRPr="00283CFF" w:rsidTr="001875E5">
        <w:trPr>
          <w:trHeight w:val="501"/>
        </w:trPr>
        <w:tc>
          <w:tcPr>
            <w:tcW w:w="1354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2</w:t>
            </w:r>
          </w:p>
        </w:tc>
        <w:tc>
          <w:tcPr>
            <w:tcW w:w="4217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Диагностическая работа</w:t>
            </w:r>
          </w:p>
        </w:tc>
        <w:tc>
          <w:tcPr>
            <w:tcW w:w="2609" w:type="dxa"/>
          </w:tcPr>
          <w:p w:rsidR="009314EF" w:rsidRPr="00283CFF" w:rsidRDefault="009314EF" w:rsidP="001875E5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716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Декабрь</w:t>
            </w:r>
          </w:p>
        </w:tc>
      </w:tr>
      <w:tr w:rsidR="009314EF" w:rsidRPr="00283CFF" w:rsidTr="001875E5">
        <w:trPr>
          <w:trHeight w:val="977"/>
        </w:trPr>
        <w:tc>
          <w:tcPr>
            <w:tcW w:w="1354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3</w:t>
            </w:r>
          </w:p>
        </w:tc>
        <w:tc>
          <w:tcPr>
            <w:tcW w:w="4217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 xml:space="preserve">Промежуточная аттестационная работа. </w:t>
            </w:r>
          </w:p>
        </w:tc>
        <w:tc>
          <w:tcPr>
            <w:tcW w:w="2609" w:type="dxa"/>
          </w:tcPr>
          <w:p w:rsidR="009314EF" w:rsidRPr="00283CFF" w:rsidRDefault="009314EF" w:rsidP="001875E5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716" w:type="dxa"/>
          </w:tcPr>
          <w:p w:rsidR="009314EF" w:rsidRPr="00283CFF" w:rsidRDefault="009314EF" w:rsidP="001875E5">
            <w:pPr>
              <w:spacing w:before="90" w:after="90"/>
              <w:jc w:val="both"/>
              <w:rPr>
                <w:sz w:val="28"/>
                <w:szCs w:val="28"/>
              </w:rPr>
            </w:pPr>
            <w:r w:rsidRPr="00283CFF">
              <w:rPr>
                <w:sz w:val="28"/>
                <w:szCs w:val="28"/>
              </w:rPr>
              <w:t>Май</w:t>
            </w:r>
          </w:p>
        </w:tc>
      </w:tr>
    </w:tbl>
    <w:p w:rsidR="009314EF" w:rsidRPr="00283CFF" w:rsidRDefault="009314EF" w:rsidP="009314EF">
      <w:pPr>
        <w:jc w:val="both"/>
        <w:rPr>
          <w:sz w:val="28"/>
          <w:szCs w:val="28"/>
        </w:rPr>
      </w:pP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*Промежуточная  аттестация  </w:t>
      </w:r>
      <w:proofErr w:type="gramStart"/>
      <w:r w:rsidRPr="00283CFF">
        <w:rPr>
          <w:sz w:val="28"/>
          <w:szCs w:val="28"/>
        </w:rPr>
        <w:t>обучающихся</w:t>
      </w:r>
      <w:proofErr w:type="gramEnd"/>
      <w:r w:rsidRPr="00283CFF">
        <w:rPr>
          <w:sz w:val="28"/>
          <w:szCs w:val="28"/>
        </w:rPr>
        <w:t xml:space="preserve"> по курсу   «</w:t>
      </w:r>
      <w:r w:rsidRPr="00283CFF">
        <w:rPr>
          <w:color w:val="191919"/>
          <w:sz w:val="28"/>
          <w:szCs w:val="28"/>
        </w:rPr>
        <w:t>Юные инспектора движения</w:t>
      </w:r>
      <w:r w:rsidRPr="00283CFF">
        <w:rPr>
          <w:sz w:val="28"/>
          <w:szCs w:val="28"/>
        </w:rPr>
        <w:t>» проводится в форме, определённым ежегодным учебным планом.</w:t>
      </w:r>
    </w:p>
    <w:p w:rsidR="009314EF" w:rsidRPr="00283CFF" w:rsidRDefault="009314EF" w:rsidP="009314EF">
      <w:pPr>
        <w:shd w:val="clear" w:color="auto" w:fill="FFFFFF"/>
        <w:spacing w:before="90" w:after="90"/>
        <w:jc w:val="both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Оценочные материалы</w:t>
      </w:r>
    </w:p>
    <w:p w:rsidR="009314EF" w:rsidRPr="00283CFF" w:rsidRDefault="009314EF" w:rsidP="009314EF">
      <w:pPr>
        <w:shd w:val="clear" w:color="auto" w:fill="FFFFFF"/>
        <w:spacing w:before="90" w:after="90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   В течение всей программы учащиеся приобретают теоретические знания. Теоретическая часть, подкрепляется практической деятельностью, направленная на исследовательские задания, игровые занятия, занятия практикумы. </w:t>
      </w:r>
    </w:p>
    <w:p w:rsidR="009314EF" w:rsidRPr="00283CFF" w:rsidRDefault="009314EF" w:rsidP="009314EF">
      <w:pPr>
        <w:shd w:val="clear" w:color="auto" w:fill="FFFFFF"/>
        <w:spacing w:before="90" w:after="90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   Средствами эффективного усвоения программы курса являются творческие задания, практические работы, проекты, изготовление поделок.</w:t>
      </w:r>
    </w:p>
    <w:p w:rsidR="009314EF" w:rsidRPr="00283CFF" w:rsidRDefault="009314EF" w:rsidP="009314EF">
      <w:pPr>
        <w:jc w:val="both"/>
        <w:rPr>
          <w:i/>
          <w:sz w:val="28"/>
          <w:szCs w:val="28"/>
        </w:rPr>
      </w:pPr>
      <w:r w:rsidRPr="00283CFF">
        <w:rPr>
          <w:sz w:val="28"/>
          <w:szCs w:val="28"/>
        </w:rPr>
        <w:t xml:space="preserve">Результативность и целесообразность работы по программе «ПДД» выявляется с помощью комплекса диагностических методик: в начале года проводится входная (стартовая) диагностическая работа (тестирование), в декабре месяце промежуточная диагностическая работа (тестирование), в конце года проводится итоговая аттестационная работа (итоговое </w:t>
      </w:r>
      <w:r w:rsidRPr="00283CFF">
        <w:rPr>
          <w:i/>
          <w:sz w:val="28"/>
          <w:szCs w:val="28"/>
        </w:rPr>
        <w:t>тестирование)</w:t>
      </w:r>
      <w:r w:rsidRPr="00283CFF">
        <w:rPr>
          <w:sz w:val="28"/>
          <w:szCs w:val="28"/>
        </w:rPr>
        <w:t xml:space="preserve">, в течение года осуществляется </w:t>
      </w:r>
      <w:r w:rsidRPr="00283CFF">
        <w:rPr>
          <w:i/>
          <w:sz w:val="28"/>
          <w:szCs w:val="28"/>
        </w:rPr>
        <w:t>наблюдение и анализ творческих работ</w:t>
      </w:r>
      <w:r w:rsidRPr="00283CFF">
        <w:rPr>
          <w:sz w:val="28"/>
          <w:szCs w:val="28"/>
        </w:rPr>
        <w:t xml:space="preserve">, </w:t>
      </w:r>
      <w:r w:rsidRPr="00283CFF">
        <w:rPr>
          <w:i/>
          <w:sz w:val="28"/>
          <w:szCs w:val="28"/>
        </w:rPr>
        <w:t xml:space="preserve">проектов </w:t>
      </w:r>
      <w:r w:rsidRPr="00283CFF">
        <w:rPr>
          <w:sz w:val="28"/>
          <w:szCs w:val="28"/>
        </w:rPr>
        <w:t xml:space="preserve"> обучающихся. Проводятся </w:t>
      </w:r>
      <w:r w:rsidRPr="00283CFF">
        <w:rPr>
          <w:i/>
          <w:sz w:val="28"/>
          <w:szCs w:val="28"/>
        </w:rPr>
        <w:t>выставки поделок</w:t>
      </w:r>
      <w:r w:rsidRPr="00283CFF">
        <w:rPr>
          <w:sz w:val="28"/>
          <w:szCs w:val="28"/>
        </w:rPr>
        <w:t>. В течени</w:t>
      </w:r>
      <w:proofErr w:type="gramStart"/>
      <w:r w:rsidRPr="00283CFF">
        <w:rPr>
          <w:sz w:val="28"/>
          <w:szCs w:val="28"/>
        </w:rPr>
        <w:t>и</w:t>
      </w:r>
      <w:proofErr w:type="gramEnd"/>
      <w:r w:rsidRPr="00283CFF">
        <w:rPr>
          <w:sz w:val="28"/>
          <w:szCs w:val="28"/>
        </w:rPr>
        <w:t xml:space="preserve"> года проводятся беседы в классах в виде </w:t>
      </w:r>
      <w:r w:rsidRPr="00283CFF">
        <w:rPr>
          <w:i/>
          <w:sz w:val="28"/>
          <w:szCs w:val="28"/>
        </w:rPr>
        <w:t>устного журнала, акции по профилактике ДТТ.</w:t>
      </w:r>
    </w:p>
    <w:p w:rsidR="009314EF" w:rsidRPr="00283CFF" w:rsidRDefault="009314EF" w:rsidP="009314EF">
      <w:pPr>
        <w:jc w:val="both"/>
        <w:rPr>
          <w:b/>
          <w:i/>
          <w:sz w:val="28"/>
          <w:szCs w:val="28"/>
        </w:rPr>
      </w:pPr>
      <w:r w:rsidRPr="00283CFF">
        <w:rPr>
          <w:b/>
          <w:i/>
          <w:sz w:val="28"/>
          <w:szCs w:val="28"/>
        </w:rPr>
        <w:t>Формы проведения итогов реализации образовательной программы.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 Итоговые занятия проводятся в виде: </w:t>
      </w:r>
      <w:r w:rsidRPr="00283CFF">
        <w:rPr>
          <w:i/>
          <w:sz w:val="28"/>
          <w:szCs w:val="28"/>
        </w:rPr>
        <w:t xml:space="preserve">конкурса-соревнования, викторины. </w:t>
      </w:r>
      <w:r w:rsidRPr="00283CFF">
        <w:rPr>
          <w:sz w:val="28"/>
          <w:szCs w:val="28"/>
        </w:rPr>
        <w:t xml:space="preserve">В конце года, после прохождения программы учащимся вручаются </w:t>
      </w:r>
      <w:r w:rsidRPr="00283CFF">
        <w:rPr>
          <w:i/>
          <w:sz w:val="28"/>
          <w:szCs w:val="28"/>
        </w:rPr>
        <w:t xml:space="preserve">свидетельство </w:t>
      </w:r>
      <w:r w:rsidRPr="00283CFF">
        <w:rPr>
          <w:sz w:val="28"/>
          <w:szCs w:val="28"/>
        </w:rPr>
        <w:t>об окончании курса.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314EF" w:rsidRPr="00283CFF" w:rsidRDefault="009314EF" w:rsidP="009314EF">
      <w:pPr>
        <w:shd w:val="clear" w:color="auto" w:fill="FFFFFF"/>
        <w:spacing w:after="90"/>
        <w:jc w:val="both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Методические материалы</w:t>
      </w: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 Таблицы по ПДД.</w:t>
      </w: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 Рисунки, фотографии дорожных знаков</w:t>
      </w: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 Тематическая литература</w:t>
      </w:r>
    </w:p>
    <w:p w:rsidR="009314EF" w:rsidRPr="00283CFF" w:rsidRDefault="009314EF" w:rsidP="009314EF">
      <w:pPr>
        <w:shd w:val="clear" w:color="auto" w:fill="FFFFFF"/>
        <w:jc w:val="both"/>
        <w:rPr>
          <w:color w:val="000000"/>
          <w:sz w:val="28"/>
          <w:szCs w:val="28"/>
        </w:rPr>
      </w:pPr>
      <w:r w:rsidRPr="00283CFF">
        <w:rPr>
          <w:color w:val="000000"/>
          <w:sz w:val="28"/>
          <w:szCs w:val="28"/>
        </w:rPr>
        <w:t>- </w:t>
      </w:r>
      <w:r w:rsidRPr="00283CFF">
        <w:rPr>
          <w:color w:val="000000"/>
          <w:sz w:val="28"/>
          <w:szCs w:val="28"/>
          <w:lang w:val="en-US"/>
        </w:rPr>
        <w:t>CD</w:t>
      </w:r>
      <w:r w:rsidRPr="00283CFF">
        <w:rPr>
          <w:color w:val="000000"/>
          <w:sz w:val="28"/>
          <w:szCs w:val="28"/>
        </w:rPr>
        <w:t> диски «Изучение ПДД. Презентации»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b/>
          <w:sz w:val="28"/>
          <w:szCs w:val="28"/>
        </w:rPr>
        <w:t xml:space="preserve">Методы: </w:t>
      </w:r>
      <w:r w:rsidRPr="00283CFF">
        <w:rPr>
          <w:sz w:val="28"/>
          <w:szCs w:val="28"/>
        </w:rPr>
        <w:t>наглядные, практические, исследовательские, метод контроля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b/>
          <w:sz w:val="28"/>
          <w:szCs w:val="28"/>
        </w:rPr>
        <w:t xml:space="preserve">Технологии: </w:t>
      </w:r>
      <w:r w:rsidRPr="00283CFF">
        <w:rPr>
          <w:sz w:val="28"/>
          <w:szCs w:val="28"/>
        </w:rPr>
        <w:t>ИКТ, технология критического мышления, проектная технология, игровая технология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</w:p>
    <w:p w:rsidR="009314EF" w:rsidRPr="00283CFF" w:rsidRDefault="009314EF" w:rsidP="009314EF">
      <w:pPr>
        <w:shd w:val="clear" w:color="auto" w:fill="FFFFFF"/>
        <w:jc w:val="both"/>
        <w:rPr>
          <w:b/>
          <w:sz w:val="28"/>
          <w:szCs w:val="28"/>
        </w:rPr>
      </w:pPr>
      <w:r w:rsidRPr="00283CFF">
        <w:rPr>
          <w:b/>
          <w:sz w:val="28"/>
          <w:szCs w:val="28"/>
        </w:rPr>
        <w:t>Дидактический материал</w:t>
      </w:r>
    </w:p>
    <w:p w:rsidR="009314EF" w:rsidRPr="00283CFF" w:rsidRDefault="009314EF" w:rsidP="009314EF">
      <w:pPr>
        <w:shd w:val="clear" w:color="auto" w:fill="FFFFFF"/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1.Набор карточек </w:t>
      </w:r>
      <w:proofErr w:type="gramStart"/>
      <w:r w:rsidRPr="00283CFF">
        <w:rPr>
          <w:sz w:val="28"/>
          <w:szCs w:val="28"/>
        </w:rPr>
        <w:t>–з</w:t>
      </w:r>
      <w:proofErr w:type="gramEnd"/>
      <w:r w:rsidRPr="00283CFF">
        <w:rPr>
          <w:sz w:val="28"/>
          <w:szCs w:val="28"/>
        </w:rPr>
        <w:t>аданий по ПДД</w:t>
      </w:r>
    </w:p>
    <w:p w:rsidR="009314EF" w:rsidRPr="00283CFF" w:rsidRDefault="009314EF" w:rsidP="009314EF">
      <w:pPr>
        <w:shd w:val="clear" w:color="auto" w:fill="FFFFFF"/>
        <w:jc w:val="both"/>
        <w:rPr>
          <w:sz w:val="28"/>
          <w:szCs w:val="28"/>
        </w:rPr>
      </w:pPr>
      <w:r w:rsidRPr="00283CFF">
        <w:rPr>
          <w:sz w:val="28"/>
          <w:szCs w:val="28"/>
        </w:rPr>
        <w:t>2.Тесты</w:t>
      </w:r>
    </w:p>
    <w:p w:rsidR="009314EF" w:rsidRPr="00A1471A" w:rsidRDefault="009314EF" w:rsidP="009314EF">
      <w:pPr>
        <w:shd w:val="clear" w:color="auto" w:fill="FFFFFF"/>
        <w:jc w:val="both"/>
        <w:rPr>
          <w:b/>
          <w:sz w:val="28"/>
          <w:szCs w:val="28"/>
        </w:rPr>
      </w:pPr>
      <w:r w:rsidRPr="00283CFF">
        <w:rPr>
          <w:sz w:val="28"/>
          <w:szCs w:val="28"/>
        </w:rPr>
        <w:t>3.Викторины</w:t>
      </w:r>
    </w:p>
    <w:p w:rsidR="009314EF" w:rsidRPr="00283CFF" w:rsidRDefault="009314EF" w:rsidP="009314EF">
      <w:pPr>
        <w:jc w:val="both"/>
        <w:rPr>
          <w:rFonts w:eastAsia="Calibri"/>
          <w:b/>
          <w:kern w:val="1"/>
          <w:sz w:val="28"/>
          <w:szCs w:val="28"/>
          <w:lang w:eastAsia="ar-SA"/>
        </w:rPr>
      </w:pPr>
    </w:p>
    <w:p w:rsidR="009314EF" w:rsidRPr="00283CFF" w:rsidRDefault="009314EF" w:rsidP="009314EF">
      <w:pPr>
        <w:jc w:val="center"/>
        <w:rPr>
          <w:b/>
          <w:sz w:val="28"/>
          <w:szCs w:val="28"/>
        </w:rPr>
      </w:pPr>
      <w:r w:rsidRPr="00283CFF">
        <w:rPr>
          <w:rFonts w:eastAsia="Calibri"/>
          <w:b/>
          <w:kern w:val="1"/>
          <w:sz w:val="28"/>
          <w:szCs w:val="28"/>
          <w:lang w:eastAsia="ar-SA"/>
        </w:rPr>
        <w:t>Литература для учителя и учащихся</w:t>
      </w:r>
    </w:p>
    <w:p w:rsidR="009314EF" w:rsidRPr="00283CFF" w:rsidRDefault="009314EF" w:rsidP="009314EF">
      <w:pPr>
        <w:jc w:val="both"/>
        <w:rPr>
          <w:b/>
          <w:sz w:val="28"/>
          <w:szCs w:val="28"/>
        </w:rPr>
      </w:pP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1. Авдеева Н.Н</w:t>
      </w:r>
      <w:proofErr w:type="gramStart"/>
      <w:r w:rsidRPr="00283CFF">
        <w:rPr>
          <w:sz w:val="28"/>
          <w:szCs w:val="28"/>
        </w:rPr>
        <w:t xml:space="preserve"> ,</w:t>
      </w:r>
      <w:proofErr w:type="gramEnd"/>
      <w:r w:rsidRPr="00283CFF">
        <w:rPr>
          <w:sz w:val="28"/>
          <w:szCs w:val="28"/>
        </w:rPr>
        <w:t xml:space="preserve"> Князева О.Л., </w:t>
      </w:r>
      <w:proofErr w:type="spellStart"/>
      <w:r w:rsidRPr="00283CFF">
        <w:rPr>
          <w:sz w:val="28"/>
          <w:szCs w:val="28"/>
        </w:rPr>
        <w:t>Стеркина</w:t>
      </w:r>
      <w:proofErr w:type="spellEnd"/>
      <w:r w:rsidRPr="00283CFF">
        <w:rPr>
          <w:sz w:val="28"/>
          <w:szCs w:val="28"/>
        </w:rPr>
        <w:t xml:space="preserve"> Р.Б. Безопасность на улицах и дорогах, 1997г.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2. Атлас медицинских знаний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3.Бабина Р.</w:t>
      </w:r>
      <w:proofErr w:type="gramStart"/>
      <w:r w:rsidRPr="00283CFF">
        <w:rPr>
          <w:sz w:val="28"/>
          <w:szCs w:val="28"/>
        </w:rPr>
        <w:t>П.</w:t>
      </w:r>
      <w:proofErr w:type="gramEnd"/>
      <w:r w:rsidRPr="00283CFF">
        <w:rPr>
          <w:sz w:val="28"/>
          <w:szCs w:val="28"/>
        </w:rPr>
        <w:t xml:space="preserve"> О чем говорит дорожный алфавит. Мет. Пособие. М: Издательство АСТ-ЛТД, 1997г.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4. Бабина Р.П. Безопасность на улицах и дорогах. </w:t>
      </w:r>
      <w:proofErr w:type="spellStart"/>
      <w:r w:rsidRPr="00283CFF">
        <w:rPr>
          <w:sz w:val="28"/>
          <w:szCs w:val="28"/>
        </w:rPr>
        <w:t>Мет</w:t>
      </w:r>
      <w:proofErr w:type="gramStart"/>
      <w:r w:rsidRPr="00283CFF">
        <w:rPr>
          <w:sz w:val="28"/>
          <w:szCs w:val="28"/>
        </w:rPr>
        <w:t>.п</w:t>
      </w:r>
      <w:proofErr w:type="gramEnd"/>
      <w:r w:rsidRPr="00283CFF">
        <w:rPr>
          <w:sz w:val="28"/>
          <w:szCs w:val="28"/>
        </w:rPr>
        <w:t>особие</w:t>
      </w:r>
      <w:proofErr w:type="spellEnd"/>
      <w:r w:rsidRPr="00283CFF">
        <w:rPr>
          <w:sz w:val="28"/>
          <w:szCs w:val="28"/>
        </w:rPr>
        <w:t xml:space="preserve"> 1-4 </w:t>
      </w:r>
      <w:proofErr w:type="spellStart"/>
      <w:r w:rsidRPr="00283CFF">
        <w:rPr>
          <w:sz w:val="28"/>
          <w:szCs w:val="28"/>
        </w:rPr>
        <w:t>кл</w:t>
      </w:r>
      <w:proofErr w:type="spellEnd"/>
      <w:r w:rsidRPr="00283CFF">
        <w:rPr>
          <w:sz w:val="28"/>
          <w:szCs w:val="28"/>
        </w:rPr>
        <w:t>. М: ООО «Издательство АСТ-ЛТД», 1997г.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5. Бабина Р.П. Увлекательное дорожное путешествие. Учебное пособие для учащихся начальной школы, 1997.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6. Газета «Добрая дорога детства» 2005,2006,2008г.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7. Извекова Н.А. Правила дорожного движения. Учебное пособие для 3 </w:t>
      </w:r>
      <w:proofErr w:type="spellStart"/>
      <w:r w:rsidRPr="00283CFF">
        <w:rPr>
          <w:sz w:val="28"/>
          <w:szCs w:val="28"/>
        </w:rPr>
        <w:t>кл</w:t>
      </w:r>
      <w:proofErr w:type="spellEnd"/>
      <w:r w:rsidRPr="00283CFF">
        <w:rPr>
          <w:sz w:val="28"/>
          <w:szCs w:val="28"/>
        </w:rPr>
        <w:t>., М: Просвещение, 1975г.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8.  Инструкции лицам, работающим с детьми и обеспечивающим безопасность на дороге.2004г.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9. Косой Ю.М. Про дороги и про улицы, 1986г.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10. Кузьмина Т.А., Шумилова В.В. Профилактика детского дорожно-транспортного травматизма, Волгоград, Издательство «Учитель», 2007.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>11. Методические рекомендации по организации работы по безопасности дорожного движения в школе, 2004.</w:t>
      </w:r>
    </w:p>
    <w:p w:rsidR="009314EF" w:rsidRPr="00283CFF" w:rsidRDefault="009314EF" w:rsidP="009314EF">
      <w:pPr>
        <w:jc w:val="both"/>
        <w:rPr>
          <w:sz w:val="28"/>
          <w:szCs w:val="28"/>
        </w:rPr>
      </w:pPr>
      <w:r w:rsidRPr="00283CFF">
        <w:rPr>
          <w:sz w:val="28"/>
          <w:szCs w:val="28"/>
        </w:rPr>
        <w:t xml:space="preserve">12.Программа по изучению ПДД «Правила дорожного движения 1-9 классы» </w:t>
      </w:r>
    </w:p>
    <w:p w:rsidR="009314EF" w:rsidRDefault="009314EF" w:rsidP="009314EF">
      <w:r w:rsidRPr="00283CFF">
        <w:rPr>
          <w:sz w:val="28"/>
          <w:szCs w:val="28"/>
        </w:rPr>
        <w:t xml:space="preserve">13.Правила дорожного движения Российской Федерации, М: </w:t>
      </w:r>
      <w:proofErr w:type="spellStart"/>
      <w:r w:rsidRPr="00283CFF">
        <w:rPr>
          <w:sz w:val="28"/>
          <w:szCs w:val="28"/>
        </w:rPr>
        <w:t>Эксмо</w:t>
      </w:r>
      <w:proofErr w:type="spellEnd"/>
      <w:r w:rsidRPr="00283CFF">
        <w:rPr>
          <w:sz w:val="28"/>
          <w:szCs w:val="28"/>
        </w:rPr>
        <w:t>, 2007</w:t>
      </w:r>
    </w:p>
    <w:p w:rsidR="009314EF" w:rsidRDefault="009314EF"/>
    <w:sectPr w:rsidR="009314EF" w:rsidSect="009314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6FA"/>
    <w:multiLevelType w:val="multilevel"/>
    <w:tmpl w:val="EDBA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D6CE8"/>
    <w:multiLevelType w:val="multilevel"/>
    <w:tmpl w:val="AB6E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77566B1"/>
    <w:multiLevelType w:val="hybridMultilevel"/>
    <w:tmpl w:val="A45026D0"/>
    <w:lvl w:ilvl="0" w:tplc="F6DC04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68B5F0A"/>
    <w:multiLevelType w:val="multilevel"/>
    <w:tmpl w:val="915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2762B"/>
    <w:multiLevelType w:val="hybridMultilevel"/>
    <w:tmpl w:val="B7888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04DF8"/>
    <w:multiLevelType w:val="hybridMultilevel"/>
    <w:tmpl w:val="17EAC7E0"/>
    <w:lvl w:ilvl="0" w:tplc="60DC3EFC">
      <w:numFmt w:val="bullet"/>
      <w:lvlText w:val="—"/>
      <w:lvlJc w:val="left"/>
      <w:pPr>
        <w:ind w:left="216" w:hanging="574"/>
      </w:pPr>
      <w:rPr>
        <w:rFonts w:ascii="Cambria" w:eastAsia="Cambria" w:hAnsi="Cambria" w:cs="Cambria" w:hint="default"/>
        <w:w w:val="46"/>
        <w:lang w:val="ru-RU" w:eastAsia="en-US" w:bidi="ar-SA"/>
      </w:rPr>
    </w:lvl>
    <w:lvl w:ilvl="1" w:tplc="101EC074">
      <w:numFmt w:val="bullet"/>
      <w:lvlText w:val="•"/>
      <w:lvlJc w:val="left"/>
      <w:pPr>
        <w:ind w:left="1226" w:hanging="574"/>
      </w:pPr>
      <w:rPr>
        <w:rFonts w:hint="default"/>
        <w:lang w:val="ru-RU" w:eastAsia="en-US" w:bidi="ar-SA"/>
      </w:rPr>
    </w:lvl>
    <w:lvl w:ilvl="2" w:tplc="9F2C095E">
      <w:numFmt w:val="bullet"/>
      <w:lvlText w:val="•"/>
      <w:lvlJc w:val="left"/>
      <w:pPr>
        <w:ind w:left="2232" w:hanging="574"/>
      </w:pPr>
      <w:rPr>
        <w:rFonts w:hint="default"/>
        <w:lang w:val="ru-RU" w:eastAsia="en-US" w:bidi="ar-SA"/>
      </w:rPr>
    </w:lvl>
    <w:lvl w:ilvl="3" w:tplc="9894F402">
      <w:numFmt w:val="bullet"/>
      <w:lvlText w:val="•"/>
      <w:lvlJc w:val="left"/>
      <w:pPr>
        <w:ind w:left="3238" w:hanging="574"/>
      </w:pPr>
      <w:rPr>
        <w:rFonts w:hint="default"/>
        <w:lang w:val="ru-RU" w:eastAsia="en-US" w:bidi="ar-SA"/>
      </w:rPr>
    </w:lvl>
    <w:lvl w:ilvl="4" w:tplc="B84E3446">
      <w:numFmt w:val="bullet"/>
      <w:lvlText w:val="•"/>
      <w:lvlJc w:val="left"/>
      <w:pPr>
        <w:ind w:left="4244" w:hanging="574"/>
      </w:pPr>
      <w:rPr>
        <w:rFonts w:hint="default"/>
        <w:lang w:val="ru-RU" w:eastAsia="en-US" w:bidi="ar-SA"/>
      </w:rPr>
    </w:lvl>
    <w:lvl w:ilvl="5" w:tplc="F3DAB61C">
      <w:numFmt w:val="bullet"/>
      <w:lvlText w:val="•"/>
      <w:lvlJc w:val="left"/>
      <w:pPr>
        <w:ind w:left="5250" w:hanging="574"/>
      </w:pPr>
      <w:rPr>
        <w:rFonts w:hint="default"/>
        <w:lang w:val="ru-RU" w:eastAsia="en-US" w:bidi="ar-SA"/>
      </w:rPr>
    </w:lvl>
    <w:lvl w:ilvl="6" w:tplc="F65A6340">
      <w:numFmt w:val="bullet"/>
      <w:lvlText w:val="•"/>
      <w:lvlJc w:val="left"/>
      <w:pPr>
        <w:ind w:left="6256" w:hanging="574"/>
      </w:pPr>
      <w:rPr>
        <w:rFonts w:hint="default"/>
        <w:lang w:val="ru-RU" w:eastAsia="en-US" w:bidi="ar-SA"/>
      </w:rPr>
    </w:lvl>
    <w:lvl w:ilvl="7" w:tplc="2E280D66">
      <w:numFmt w:val="bullet"/>
      <w:lvlText w:val="•"/>
      <w:lvlJc w:val="left"/>
      <w:pPr>
        <w:ind w:left="7262" w:hanging="574"/>
      </w:pPr>
      <w:rPr>
        <w:rFonts w:hint="default"/>
        <w:lang w:val="ru-RU" w:eastAsia="en-US" w:bidi="ar-SA"/>
      </w:rPr>
    </w:lvl>
    <w:lvl w:ilvl="8" w:tplc="45AC477A">
      <w:numFmt w:val="bullet"/>
      <w:lvlText w:val="•"/>
      <w:lvlJc w:val="left"/>
      <w:pPr>
        <w:ind w:left="8268" w:hanging="574"/>
      </w:pPr>
      <w:rPr>
        <w:rFonts w:hint="default"/>
        <w:lang w:val="ru-RU" w:eastAsia="en-US" w:bidi="ar-SA"/>
      </w:rPr>
    </w:lvl>
  </w:abstractNum>
  <w:abstractNum w:abstractNumId="10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EF"/>
    <w:rsid w:val="006A475E"/>
    <w:rsid w:val="009314EF"/>
    <w:rsid w:val="00C44BB0"/>
    <w:rsid w:val="00CF0F2A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14EF"/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83259"/>
    <w:pPr>
      <w:ind w:left="459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1"/>
    <w:rsid w:val="00F83259"/>
    <w:rPr>
      <w:rFonts w:ascii="Cambria" w:eastAsia="Cambria" w:hAnsi="Cambria" w:cs="Cambria"/>
    </w:rPr>
  </w:style>
  <w:style w:type="paragraph" w:styleId="a7">
    <w:name w:val="No Spacing"/>
    <w:link w:val="a8"/>
    <w:uiPriority w:val="1"/>
    <w:qFormat/>
    <w:rsid w:val="009314EF"/>
    <w:pPr>
      <w:widowControl/>
      <w:autoSpaceDE/>
      <w:autoSpaceDN/>
    </w:pPr>
    <w:rPr>
      <w:rFonts w:eastAsiaTheme="minorHAnsi"/>
    </w:rPr>
  </w:style>
  <w:style w:type="character" w:customStyle="1" w:styleId="a8">
    <w:name w:val="Без интервала Знак"/>
    <w:basedOn w:val="a0"/>
    <w:link w:val="a7"/>
    <w:uiPriority w:val="1"/>
    <w:rsid w:val="009314EF"/>
    <w:rPr>
      <w:rFonts w:eastAsiaTheme="minorHAnsi"/>
    </w:rPr>
  </w:style>
  <w:style w:type="paragraph" w:styleId="a9">
    <w:name w:val="Normal (Web)"/>
    <w:basedOn w:val="a"/>
    <w:uiPriority w:val="99"/>
    <w:semiHidden/>
    <w:unhideWhenUsed/>
    <w:rsid w:val="009314E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a">
    <w:name w:val="Table Grid"/>
    <w:basedOn w:val="a1"/>
    <w:uiPriority w:val="59"/>
    <w:rsid w:val="009314EF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A47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75E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14EF"/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83259"/>
    <w:pPr>
      <w:ind w:left="459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1"/>
    <w:rsid w:val="00F83259"/>
    <w:rPr>
      <w:rFonts w:ascii="Cambria" w:eastAsia="Cambria" w:hAnsi="Cambria" w:cs="Cambria"/>
    </w:rPr>
  </w:style>
  <w:style w:type="paragraph" w:styleId="a7">
    <w:name w:val="No Spacing"/>
    <w:link w:val="a8"/>
    <w:uiPriority w:val="1"/>
    <w:qFormat/>
    <w:rsid w:val="009314EF"/>
    <w:pPr>
      <w:widowControl/>
      <w:autoSpaceDE/>
      <w:autoSpaceDN/>
    </w:pPr>
    <w:rPr>
      <w:rFonts w:eastAsiaTheme="minorHAnsi"/>
    </w:rPr>
  </w:style>
  <w:style w:type="character" w:customStyle="1" w:styleId="a8">
    <w:name w:val="Без интервала Знак"/>
    <w:basedOn w:val="a0"/>
    <w:link w:val="a7"/>
    <w:uiPriority w:val="1"/>
    <w:rsid w:val="009314EF"/>
    <w:rPr>
      <w:rFonts w:eastAsiaTheme="minorHAnsi"/>
    </w:rPr>
  </w:style>
  <w:style w:type="paragraph" w:styleId="a9">
    <w:name w:val="Normal (Web)"/>
    <w:basedOn w:val="a"/>
    <w:uiPriority w:val="99"/>
    <w:semiHidden/>
    <w:unhideWhenUsed/>
    <w:rsid w:val="009314E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a">
    <w:name w:val="Table Grid"/>
    <w:basedOn w:val="a1"/>
    <w:uiPriority w:val="59"/>
    <w:rsid w:val="009314EF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A47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75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3570</Words>
  <Characters>20350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Содержание общеразвивающей программы</vt:lpstr>
      <vt:lpstr/>
      <vt:lpstr/>
      <vt:lpstr>Планируемые результаты реализации программы</vt:lpstr>
      <vt:lpstr/>
      <vt:lpstr/>
      <vt:lpstr>2. Условия реализации общеразвивающей программы</vt:lpstr>
    </vt:vector>
  </TitlesOfParts>
  <Company/>
  <LinksUpToDate>false</LinksUpToDate>
  <CharactersWithSpaces>23873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2021-11-19T07:51:00Z</cp:lastPrinted>
  <dcterms:created xsi:type="dcterms:W3CDTF">2021-11-19T07:40:00Z</dcterms:created>
  <dcterms:modified xsi:type="dcterms:W3CDTF">2021-11-19T08:02:00Z</dcterms:modified>
</cp:coreProperties>
</file>