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19F" w:rsidRDefault="00E6019F">
      <w:pPr>
        <w:autoSpaceDE w:val="0"/>
        <w:autoSpaceDN w:val="0"/>
        <w:spacing w:after="78" w:line="220" w:lineRule="exact"/>
      </w:pPr>
      <w:bookmarkStart w:id="0" w:name="_GoBack"/>
      <w:bookmarkEnd w:id="0"/>
    </w:p>
    <w:p w:rsidR="00E6019F" w:rsidRDefault="005B545E">
      <w:pPr>
        <w:sectPr w:rsidR="00E6019F">
          <w:pgSz w:w="11900" w:h="16840"/>
          <w:pgMar w:top="1440" w:right="1440" w:bottom="1440" w:left="1440" w:header="720" w:footer="720" w:gutter="0"/>
          <w:cols w:space="720" w:equalWidth="0">
            <w:col w:w="9584" w:space="0"/>
          </w:cols>
          <w:docGrid w:linePitch="360"/>
        </w:sectPr>
      </w:pPr>
      <w:r w:rsidRPr="005B545E">
        <w:rPr>
          <w:noProof/>
          <w:lang w:val="ru-RU" w:eastAsia="ru-RU"/>
        </w:rPr>
        <w:drawing>
          <wp:inline distT="0" distB="0" distL="0" distR="0">
            <wp:extent cx="5727700" cy="8087997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8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19F" w:rsidRDefault="00E6019F">
      <w:pPr>
        <w:autoSpaceDE w:val="0"/>
        <w:autoSpaceDN w:val="0"/>
        <w:spacing w:after="78" w:line="220" w:lineRule="exact"/>
      </w:pPr>
    </w:p>
    <w:p w:rsidR="00E6019F" w:rsidRPr="005B545E" w:rsidRDefault="00E55EB4">
      <w:pPr>
        <w:autoSpaceDE w:val="0"/>
        <w:autoSpaceDN w:val="0"/>
        <w:spacing w:after="0" w:line="230" w:lineRule="auto"/>
        <w:rPr>
          <w:lang w:val="ru-RU"/>
        </w:rPr>
      </w:pPr>
      <w:r w:rsidRPr="005B545E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E6019F" w:rsidRPr="005B545E" w:rsidRDefault="00E55EB4">
      <w:pPr>
        <w:autoSpaceDE w:val="0"/>
        <w:autoSpaceDN w:val="0"/>
        <w:spacing w:before="346" w:after="0" w:line="230" w:lineRule="auto"/>
        <w:rPr>
          <w:lang w:val="ru-RU"/>
        </w:rPr>
      </w:pPr>
      <w:r w:rsidRPr="005B545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НАУЧНЫЙ, ОБШЕКУЛЬТУРНЫЙ И ОБРАЗОВАТЕЛЬНЫЙ КОНТЕНТ ТЕХНОЛОГИИ </w:t>
      </w:r>
    </w:p>
    <w:p w:rsidR="00E6019F" w:rsidRPr="005B545E" w:rsidRDefault="00E55EB4">
      <w:pPr>
        <w:autoSpaceDE w:val="0"/>
        <w:autoSpaceDN w:val="0"/>
        <w:spacing w:before="166" w:after="0" w:line="271" w:lineRule="auto"/>
        <w:ind w:right="336" w:firstLine="180"/>
        <w:jc w:val="both"/>
        <w:rPr>
          <w:lang w:val="ru-RU"/>
        </w:rPr>
      </w:pP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Фундаментальной задачей общего образования является освоение учащимися наиболее значимых аспектов реальности. К таким аспектам, несомненно, относится и преобразовательная деятельность человека.</w:t>
      </w:r>
    </w:p>
    <w:p w:rsidR="00E6019F" w:rsidRPr="005B545E" w:rsidRDefault="00E55EB4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Деятельность по целенаправленному преобразованию окружающего мира существует ровно столько, сколько существует само человечество.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человека.</w:t>
      </w:r>
    </w:p>
    <w:p w:rsidR="00E6019F" w:rsidRPr="005B545E" w:rsidRDefault="00E55EB4">
      <w:pPr>
        <w:autoSpaceDE w:val="0"/>
        <w:autoSpaceDN w:val="0"/>
        <w:spacing w:before="72" w:after="0"/>
        <w:ind w:firstLine="180"/>
        <w:rPr>
          <w:lang w:val="ru-RU"/>
        </w:rPr>
      </w:pP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Было обосновано положение, что всякая деятельность должна осуществляться в соответствии с некоторым методом, причём эффективность этого метода непосредственно зависит от того, насколько он окажется формализуемым. Это положение стало основополагающей концепцией индустриального общества. Оно сохранило и умножило свою значимость в информационном обществе.</w:t>
      </w:r>
    </w:p>
    <w:p w:rsidR="00E6019F" w:rsidRPr="005B545E" w:rsidRDefault="00E55EB4">
      <w:pPr>
        <w:tabs>
          <w:tab w:val="left" w:pos="180"/>
        </w:tabs>
        <w:autoSpaceDE w:val="0"/>
        <w:autoSpaceDN w:val="0"/>
        <w:spacing w:before="70" w:after="0" w:line="281" w:lineRule="auto"/>
        <w:ind w:right="288"/>
        <w:rPr>
          <w:lang w:val="ru-RU"/>
        </w:rPr>
      </w:pP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Стержнем названной концепции является технология как логическое развитие «метода» в следующих аспектах: </w:t>
      </w:r>
      <w:r w:rsidRPr="005B545E">
        <w:rPr>
          <w:lang w:val="ru-RU"/>
        </w:rPr>
        <w:br/>
      </w: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процесс достижения поставленной цели формализован настолько, что становится возможным его воспроизведение в широком спектре условий при практически идентичных результатах; </w:t>
      </w:r>
      <w:r w:rsidRPr="005B545E">
        <w:rPr>
          <w:lang w:val="ru-RU"/>
        </w:rPr>
        <w:br/>
      </w: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открывается принципиальная возможность автоматизации процессов изготовления изделий (что постепенно распространяется практически на все аспекты человеческой жизни).</w:t>
      </w:r>
    </w:p>
    <w:p w:rsidR="00E6019F" w:rsidRPr="005B545E" w:rsidRDefault="00E55EB4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Развитие технологии тесно связано с научным знанием. Более того, конечной целью науки (начиная с науки Нового времени) является именно создание технологий.</w:t>
      </w:r>
    </w:p>
    <w:p w:rsidR="00E6019F" w:rsidRPr="005B545E" w:rsidRDefault="00E55EB4">
      <w:pPr>
        <w:autoSpaceDE w:val="0"/>
        <w:autoSpaceDN w:val="0"/>
        <w:spacing w:before="70" w:after="0"/>
        <w:ind w:left="180" w:right="432"/>
        <w:rPr>
          <w:lang w:val="ru-RU"/>
        </w:rPr>
      </w:pP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В ХХ веке сущность технологии была осмыслена в различных плоскостях: </w:t>
      </w:r>
      <w:r w:rsidRPr="005B545E">
        <w:rPr>
          <w:lang w:val="ru-RU"/>
        </w:rPr>
        <w:br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были выделены структуры, родственные понятию технологии, прежде всего, понятие алгоритма; проанализирован феномен зарождающегося технологического общества; </w:t>
      </w:r>
      <w:r w:rsidRPr="005B545E">
        <w:rPr>
          <w:lang w:val="ru-RU"/>
        </w:rPr>
        <w:br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исследованы социальные аспекты технологии.</w:t>
      </w:r>
    </w:p>
    <w:p w:rsidR="00E6019F" w:rsidRPr="005B545E" w:rsidRDefault="00E55EB4">
      <w:pPr>
        <w:autoSpaceDE w:val="0"/>
        <w:autoSpaceDN w:val="0"/>
        <w:spacing w:before="70" w:after="0"/>
        <w:ind w:firstLine="180"/>
        <w:rPr>
          <w:lang w:val="ru-RU"/>
        </w:rPr>
      </w:pP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Информационные технологии, а затем информационные и коммуникационные технологии (ИКТ) радикальным образом изменили человеческую цивилизацию, открыв беспрецедентные возможности для хранения, обработки, передачи огромных массивов различной информации. Изменилась </w:t>
      </w:r>
      <w:r w:rsidRPr="005B545E">
        <w:rPr>
          <w:lang w:val="ru-RU"/>
        </w:rPr>
        <w:br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структура человеческой деятельности — в ней важнейшую роль стал играть информационный фактор.</w:t>
      </w:r>
    </w:p>
    <w:p w:rsidR="00E6019F" w:rsidRPr="005B545E" w:rsidRDefault="00E55EB4">
      <w:pPr>
        <w:autoSpaceDE w:val="0"/>
        <w:autoSpaceDN w:val="0"/>
        <w:spacing w:before="70" w:after="0" w:line="288" w:lineRule="auto"/>
        <w:rPr>
          <w:lang w:val="ru-RU"/>
        </w:rPr>
      </w:pP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Исключительно значимыми оказались социальные последствия внедрения ИТ и ИКТ, которые послужили базой разработки и широкого распространения социальных сетей и процесса </w:t>
      </w:r>
      <w:r w:rsidRPr="005B545E">
        <w:rPr>
          <w:lang w:val="ru-RU"/>
        </w:rPr>
        <w:br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информатизации общества. На сегодняшний день процесс информатизации приобретает качественно новые черты. Возникло понятие «цифровой экономики», что подразумевает превращение </w:t>
      </w:r>
      <w:r w:rsidRPr="005B545E">
        <w:rPr>
          <w:lang w:val="ru-RU"/>
        </w:rPr>
        <w:br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информации в важнейшую экономическую категорию, быстрое развитие информационного бизнеса и рынка. Появились и интенсивно развиваются новые технологии: облачные, аддитивные, квантовые и пр. Однако цифровая революция (её часто называют третьей революцией) является только прелюдией к новой, более масштабной четвёртой промышленной революции. Все эти изменения самым решительным образом влияют на школьный курс технологии, что было подчёркнуто в «Концепции преподавания предметной области «Технология» в образовательных организациях Российской Федерации, реализующих основные общеобразовательные программы» (далее — «Концепция преподавания предметной области «Технология»).</w:t>
      </w:r>
    </w:p>
    <w:p w:rsidR="00E6019F" w:rsidRPr="005B545E" w:rsidRDefault="00E55EB4">
      <w:pPr>
        <w:autoSpaceDE w:val="0"/>
        <w:autoSpaceDN w:val="0"/>
        <w:spacing w:before="262" w:after="0" w:line="262" w:lineRule="auto"/>
        <w:ind w:right="144"/>
        <w:rPr>
          <w:lang w:val="ru-RU"/>
        </w:rPr>
      </w:pPr>
      <w:r w:rsidRPr="005B545E">
        <w:rPr>
          <w:rFonts w:ascii="Times New Roman" w:eastAsia="Times New Roman" w:hAnsi="Times New Roman"/>
          <w:b/>
          <w:color w:val="000000"/>
          <w:sz w:val="24"/>
          <w:lang w:val="ru-RU"/>
        </w:rPr>
        <w:t>ЦЕЛИ И ЗАДАЧИ ИЗУЧЕНИЯ ПРЕДМЕТНОЙ ОБЛАСТИ «ТЕХНОЛОГИЯ» В ОСНОВНОМ ОБЩЕМ ОБРАЗОВАНИИ</w:t>
      </w:r>
    </w:p>
    <w:p w:rsidR="00E6019F" w:rsidRPr="005B545E" w:rsidRDefault="00E55EB4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Основной </w:t>
      </w:r>
      <w:r w:rsidRPr="005B545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целью </w:t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освоения предметной области «Технология» является формирование</w:t>
      </w:r>
    </w:p>
    <w:p w:rsidR="00E6019F" w:rsidRPr="005B545E" w:rsidRDefault="00E6019F">
      <w:pPr>
        <w:rPr>
          <w:lang w:val="ru-RU"/>
        </w:rPr>
        <w:sectPr w:rsidR="00E6019F" w:rsidRPr="005B545E">
          <w:pgSz w:w="11900" w:h="16840"/>
          <w:pgMar w:top="298" w:right="640" w:bottom="432" w:left="666" w:header="720" w:footer="720" w:gutter="0"/>
          <w:cols w:space="720" w:equalWidth="0">
            <w:col w:w="10594" w:space="0"/>
          </w:cols>
          <w:docGrid w:linePitch="360"/>
        </w:sectPr>
      </w:pPr>
    </w:p>
    <w:p w:rsidR="00E6019F" w:rsidRPr="005B545E" w:rsidRDefault="00E6019F">
      <w:pPr>
        <w:autoSpaceDE w:val="0"/>
        <w:autoSpaceDN w:val="0"/>
        <w:spacing w:after="66" w:line="220" w:lineRule="exact"/>
        <w:rPr>
          <w:lang w:val="ru-RU"/>
        </w:rPr>
      </w:pPr>
    </w:p>
    <w:p w:rsidR="00E6019F" w:rsidRPr="005B545E" w:rsidRDefault="00E55EB4">
      <w:pPr>
        <w:autoSpaceDE w:val="0"/>
        <w:autoSpaceDN w:val="0"/>
        <w:spacing w:after="0" w:line="262" w:lineRule="auto"/>
        <w:ind w:right="288"/>
        <w:rPr>
          <w:lang w:val="ru-RU"/>
        </w:rPr>
      </w:pP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технологической грамотности, глобальных компетенций, творческого мышления, необходимых для перехода к новым приоритетам научно-технологического развития Российской Федерации.</w:t>
      </w:r>
    </w:p>
    <w:p w:rsidR="00E6019F" w:rsidRPr="005B545E" w:rsidRDefault="00E55EB4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Задачами </w:t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курса технологии являются: </w:t>
      </w:r>
      <w:r w:rsidRPr="005B545E">
        <w:rPr>
          <w:lang w:val="ru-RU"/>
        </w:rPr>
        <w:br/>
      </w: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 знаниями, умениями и опытом деятельности в предметной области «Технология» как необходимым компонентом общей культуры человека цифрового социума и актуальными для жизни в этом социуме технологиями; </w:t>
      </w:r>
      <w:r w:rsidRPr="005B545E">
        <w:rPr>
          <w:lang w:val="ru-RU"/>
        </w:rPr>
        <w:br/>
      </w: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 </w:t>
      </w:r>
      <w:r w:rsidRPr="005B545E">
        <w:rPr>
          <w:lang w:val="ru-RU"/>
        </w:rPr>
        <w:br/>
      </w: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 </w:t>
      </w:r>
      <w:r w:rsidRPr="005B545E">
        <w:rPr>
          <w:lang w:val="ru-RU"/>
        </w:rPr>
        <w:br/>
      </w: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у обучающихся навыка использования в трудовой деятельности цифровых </w:t>
      </w:r>
      <w:r w:rsidRPr="005B545E">
        <w:rPr>
          <w:lang w:val="ru-RU"/>
        </w:rPr>
        <w:br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инструментов и программных сервисов, а также когнитивных инструментов и технологий; </w:t>
      </w:r>
      <w:r w:rsidRPr="005B545E">
        <w:rPr>
          <w:lang w:val="ru-RU"/>
        </w:rPr>
        <w:br/>
      </w: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E6019F" w:rsidRPr="005B545E" w:rsidRDefault="00E55EB4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Как подчёркивается в Концепции преподавания предметной области «Технология», ведущей формой учебной деятельности, направленной на достижение поставленных целей, является проектная деятельность в полном цикле: от формулирования проблемы и постановки конкретной задачи до получения конкретных значимых результатов. Именно в процессе проектной деятельности </w:t>
      </w:r>
      <w:r w:rsidRPr="005B545E">
        <w:rPr>
          <w:lang w:val="ru-RU"/>
        </w:rPr>
        <w:br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достигается синтез многообразия аспектов образовательного процесса, включая личностные интересы обучающихся. При этом разработка и реализация проекта должна осуществляться в определённых масштабах, позволяющих реализовать исследовательскую деятельность и использовать знания, полученные обучающимися на других предметах.</w:t>
      </w:r>
    </w:p>
    <w:p w:rsidR="00E6019F" w:rsidRPr="005B545E" w:rsidRDefault="00E55EB4">
      <w:pPr>
        <w:tabs>
          <w:tab w:val="left" w:pos="180"/>
        </w:tabs>
        <w:autoSpaceDE w:val="0"/>
        <w:autoSpaceDN w:val="0"/>
        <w:spacing w:before="70" w:after="0" w:line="286" w:lineRule="auto"/>
        <w:ind w:right="720"/>
        <w:rPr>
          <w:lang w:val="ru-RU"/>
        </w:rPr>
      </w:pP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Важно подчеркнуть, что именно в технологии реализуются все аспекты фундаментальной для образования категории «знания», а именно: </w:t>
      </w:r>
      <w:r w:rsidRPr="005B545E">
        <w:rPr>
          <w:lang w:val="ru-RU"/>
        </w:rPr>
        <w:br/>
      </w: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понятийное знание, которое складывается из набора понятий, характеризующих данную предметную область; </w:t>
      </w:r>
      <w:r w:rsidRPr="005B545E">
        <w:rPr>
          <w:lang w:val="ru-RU"/>
        </w:rPr>
        <w:br/>
      </w: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алгоритмическое (технологическое) знание — знание методов, технологий, приводящих к желаемому результату при соблюдении определённых условий; </w:t>
      </w:r>
      <w:r w:rsidRPr="005B545E">
        <w:rPr>
          <w:lang w:val="ru-RU"/>
        </w:rPr>
        <w:br/>
      </w: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предметное знание, складывающееся из знания и понимания сути законов и закономерностей, применяемых в той или иной предметной области; </w:t>
      </w:r>
      <w:r w:rsidRPr="005B545E">
        <w:rPr>
          <w:lang w:val="ru-RU"/>
        </w:rPr>
        <w:br/>
      </w: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методологическое знание — знание общих закономерностей изучаемых явлений и процессов.</w:t>
      </w:r>
    </w:p>
    <w:p w:rsidR="00E6019F" w:rsidRPr="005B545E" w:rsidRDefault="00E55EB4">
      <w:pPr>
        <w:tabs>
          <w:tab w:val="left" w:pos="180"/>
        </w:tabs>
        <w:autoSpaceDE w:val="0"/>
        <w:autoSpaceDN w:val="0"/>
        <w:spacing w:before="70" w:after="0" w:line="288" w:lineRule="auto"/>
        <w:ind w:right="144"/>
        <w:rPr>
          <w:lang w:val="ru-RU"/>
        </w:rPr>
      </w:pP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Как и всякий общеобразовательный предмет, «Технология» отражает наиболее значимые аспекты действительности, которые состоят в следующем: </w:t>
      </w:r>
      <w:r w:rsidRPr="005B545E">
        <w:rPr>
          <w:lang w:val="ru-RU"/>
        </w:rPr>
        <w:br/>
      </w: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технологизация всех сторон человеческой жизни и деятельности является столь масштабной, что интуитивных представлений о сущности и структуре технологического процесса явно недостаточно для успешной социализации учащихся — необходимо целенаправленное освоение всех этапов технологической цепочки и полного цикла решения поставленной задачи. При этом возможны следующие уровни освоения технологии: </w:t>
      </w:r>
      <w:r w:rsidRPr="005B545E">
        <w:rPr>
          <w:lang w:val="ru-RU"/>
        </w:rPr>
        <w:br/>
      </w: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уровень представления; </w:t>
      </w:r>
      <w:r w:rsidRPr="005B545E">
        <w:rPr>
          <w:lang w:val="ru-RU"/>
        </w:rPr>
        <w:br/>
      </w: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уровень пользователя; </w:t>
      </w:r>
      <w:r w:rsidRPr="005B545E">
        <w:rPr>
          <w:lang w:val="ru-RU"/>
        </w:rPr>
        <w:br/>
      </w: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когнитивно-продуктивный уровень (создание технологий); </w:t>
      </w:r>
      <w:r w:rsidRPr="005B545E">
        <w:rPr>
          <w:lang w:val="ru-RU"/>
        </w:rPr>
        <w:br/>
      </w: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практически вся современная профессиональная деятельность, включая ручной труд, </w:t>
      </w:r>
      <w:r w:rsidRPr="005B545E">
        <w:rPr>
          <w:lang w:val="ru-RU"/>
        </w:rPr>
        <w:br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осуществляется с применением информационных и цифровых технологий, формирование навыков</w:t>
      </w:r>
    </w:p>
    <w:p w:rsidR="00E6019F" w:rsidRPr="005B545E" w:rsidRDefault="00E6019F">
      <w:pPr>
        <w:rPr>
          <w:lang w:val="ru-RU"/>
        </w:rPr>
        <w:sectPr w:rsidR="00E6019F" w:rsidRPr="005B545E">
          <w:pgSz w:w="11900" w:h="16840"/>
          <w:pgMar w:top="286" w:right="652" w:bottom="438" w:left="666" w:header="720" w:footer="720" w:gutter="0"/>
          <w:cols w:space="720" w:equalWidth="0">
            <w:col w:w="10582" w:space="0"/>
          </w:cols>
          <w:docGrid w:linePitch="360"/>
        </w:sectPr>
      </w:pPr>
    </w:p>
    <w:p w:rsidR="00E6019F" w:rsidRPr="005B545E" w:rsidRDefault="00E6019F">
      <w:pPr>
        <w:autoSpaceDE w:val="0"/>
        <w:autoSpaceDN w:val="0"/>
        <w:spacing w:after="66" w:line="220" w:lineRule="exact"/>
        <w:rPr>
          <w:lang w:val="ru-RU"/>
        </w:rPr>
      </w:pPr>
    </w:p>
    <w:p w:rsidR="00E6019F" w:rsidRPr="005B545E" w:rsidRDefault="00E55EB4">
      <w:pPr>
        <w:tabs>
          <w:tab w:val="left" w:pos="180"/>
        </w:tabs>
        <w:autoSpaceDE w:val="0"/>
        <w:autoSpaceDN w:val="0"/>
        <w:spacing w:after="0" w:line="281" w:lineRule="auto"/>
        <w:ind w:right="288"/>
        <w:rPr>
          <w:lang w:val="ru-RU"/>
        </w:rPr>
      </w:pP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использования этих технологий при изготовлении изделий становится важной задачей в курсе технологии; </w:t>
      </w:r>
      <w:r w:rsidRPr="005B545E">
        <w:rPr>
          <w:lang w:val="ru-RU"/>
        </w:rPr>
        <w:br/>
      </w: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появление феномена «больших данных» оказывает существенное и далеко не позитивное влияние на процесс познания, что говорит о необходимости освоения принципиально новых технологий —информационно-когнитивных, нацеленных на освоение учащимися знаний, на развитии умения учиться.</w:t>
      </w:r>
    </w:p>
    <w:p w:rsidR="00E6019F" w:rsidRPr="005B545E" w:rsidRDefault="00E55EB4">
      <w:pPr>
        <w:autoSpaceDE w:val="0"/>
        <w:autoSpaceDN w:val="0"/>
        <w:spacing w:before="262" w:after="0" w:line="230" w:lineRule="auto"/>
        <w:rPr>
          <w:lang w:val="ru-RU"/>
        </w:rPr>
      </w:pPr>
      <w:r w:rsidRPr="005B545E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«ТЕХНОЛОГИЯ»</w:t>
      </w:r>
    </w:p>
    <w:p w:rsidR="00E6019F" w:rsidRPr="005B545E" w:rsidRDefault="00E55EB4">
      <w:pPr>
        <w:autoSpaceDE w:val="0"/>
        <w:autoSpaceDN w:val="0"/>
        <w:spacing w:before="166" w:after="0" w:line="278" w:lineRule="auto"/>
        <w:ind w:right="432" w:firstLine="180"/>
        <w:rPr>
          <w:lang w:val="ru-RU"/>
        </w:rPr>
      </w:pP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Основной методический принцип современного курса «Технология»: освоение сущности и структуры технологии идёт неразрывно с освоением процесса познания — построения и анализа разнообразных моделей. Только в этом случае можно достичь когнитивно-продуктивного уровня освоения технологий.</w:t>
      </w:r>
    </w:p>
    <w:p w:rsidR="00E6019F" w:rsidRPr="005B545E" w:rsidRDefault="00E55EB4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Современный курс технологии построен по модульному принципу.</w:t>
      </w:r>
    </w:p>
    <w:p w:rsidR="00E6019F" w:rsidRPr="005B545E" w:rsidRDefault="00E55EB4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Модульность — ведущий методический принцип построения содержания современных учебных курсов. Она создаёт инструмент реализации в обучении индивидуальных образовательных траекторий, что является основополагающим принципом построения общеобразовательного курса технологии.</w:t>
      </w:r>
    </w:p>
    <w:p w:rsidR="00E6019F" w:rsidRPr="005B545E" w:rsidRDefault="00E55EB4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Модуль «Производство и технология»</w:t>
      </w:r>
      <w:r w:rsidRPr="005B545E">
        <w:rPr>
          <w:lang w:val="ru-RU"/>
        </w:rPr>
        <w:br/>
      </w: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В модуле в явном виде содержится сформулированный выше методический принцип и подходы к его реализации в различных сферах. Освоение содержания данного модуля осуществ​ляется на протяжении всего курса «Технология» с 5 по 9 класс. Содержание модуля построено по</w:t>
      </w:r>
      <w:r w:rsidRPr="005B545E">
        <w:rPr>
          <w:lang w:val="ru-RU"/>
        </w:rPr>
        <w:br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«восходящему» принципу: от умений реализации имеющихся технологий к их оценке и </w:t>
      </w:r>
      <w:r w:rsidRPr="005B545E">
        <w:rPr>
          <w:lang w:val="ru-RU"/>
        </w:rPr>
        <w:br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совершенствованию, а от них — к знаниям и умениям, позволяющим создавать технологии. Освоение технологического подхода осуществляется в диалектике с творческими методами создания значимых для человека продуктов.</w:t>
      </w:r>
    </w:p>
    <w:p w:rsidR="00E6019F" w:rsidRPr="005B545E" w:rsidRDefault="00E55EB4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</w:t>
      </w:r>
      <w:r w:rsidRPr="005B545E">
        <w:rPr>
          <w:lang w:val="ru-RU"/>
        </w:rPr>
        <w:br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востребованных в профессиональной сфере технологий 4-й промышленной революции.</w:t>
      </w:r>
    </w:p>
    <w:p w:rsidR="00E6019F" w:rsidRPr="005B545E" w:rsidRDefault="00E55EB4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Модуль «Технологии обработки материалов и пищевых продуктов»</w:t>
      </w:r>
      <w:r w:rsidRPr="005B545E">
        <w:rPr>
          <w:lang w:val="ru-RU"/>
        </w:rPr>
        <w:br/>
      </w:r>
      <w:r w:rsidRPr="005B545E">
        <w:rPr>
          <w:lang w:val="ru-RU"/>
        </w:rPr>
        <w:tab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В данном модуле на конкретных примерах показана реализация общих положений, </w:t>
      </w:r>
      <w:r w:rsidRPr="005B545E">
        <w:rPr>
          <w:lang w:val="ru-RU"/>
        </w:rPr>
        <w:br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сформулированных в модуле «Производство и технологии». Освоение технологии ведётся по единой схеме, которая реализуется во всех без исключения модулях. Разумеется, в каждом конкретном случае возможны отклонения от названной схемы. Однако эти отклонения только усиливают общую идею об универсальном характере технологического подхода. Основная цель данного модуля: освоить умения реализации уже имеющихся технологий. Значительное внимание уделяется технологиям создания уникальных изделий народного творчества.</w:t>
      </w:r>
    </w:p>
    <w:p w:rsidR="00E6019F" w:rsidRPr="005B545E" w:rsidRDefault="00E55EB4">
      <w:pPr>
        <w:autoSpaceDE w:val="0"/>
        <w:autoSpaceDN w:val="0"/>
        <w:spacing w:before="262" w:after="0" w:line="230" w:lineRule="auto"/>
        <w:rPr>
          <w:lang w:val="ru-RU"/>
        </w:rPr>
      </w:pPr>
      <w:r w:rsidRPr="005B545E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«ТЕХНОЛОГИЯ» В УЧЕБНОМ ПЛАНЕ.</w:t>
      </w:r>
    </w:p>
    <w:p w:rsidR="00E6019F" w:rsidRPr="005B545E" w:rsidRDefault="00E55EB4">
      <w:pPr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Учебный предмет "Технология" изучается в 5 классе два часа в неделе, общий объем составляет 68 часов.</w:t>
      </w:r>
    </w:p>
    <w:p w:rsidR="00E6019F" w:rsidRPr="005B545E" w:rsidRDefault="00E6019F">
      <w:pPr>
        <w:rPr>
          <w:lang w:val="ru-RU"/>
        </w:rPr>
        <w:sectPr w:rsidR="00E6019F" w:rsidRPr="005B545E">
          <w:pgSz w:w="11900" w:h="16840"/>
          <w:pgMar w:top="286" w:right="658" w:bottom="1038" w:left="666" w:header="720" w:footer="720" w:gutter="0"/>
          <w:cols w:space="720" w:equalWidth="0">
            <w:col w:w="10576" w:space="0"/>
          </w:cols>
          <w:docGrid w:linePitch="360"/>
        </w:sectPr>
      </w:pPr>
    </w:p>
    <w:p w:rsidR="00E6019F" w:rsidRPr="005B545E" w:rsidRDefault="00E6019F">
      <w:pPr>
        <w:autoSpaceDE w:val="0"/>
        <w:autoSpaceDN w:val="0"/>
        <w:spacing w:after="64" w:line="220" w:lineRule="exact"/>
        <w:rPr>
          <w:lang w:val="ru-RU"/>
        </w:rPr>
      </w:pPr>
    </w:p>
    <w:p w:rsidR="00E6019F" w:rsidRDefault="00E55EB4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918"/>
        <w:gridCol w:w="528"/>
        <w:gridCol w:w="1214"/>
        <w:gridCol w:w="1236"/>
        <w:gridCol w:w="864"/>
        <w:gridCol w:w="4142"/>
        <w:gridCol w:w="1346"/>
        <w:gridCol w:w="2858"/>
      </w:tblGrid>
      <w:tr w:rsidR="00E6019F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2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9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1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2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45" w:lineRule="auto"/>
              <w:ind w:left="72" w:right="86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E6019F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19F" w:rsidRDefault="00E6019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19F" w:rsidRDefault="00E6019F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19F" w:rsidRDefault="00E6019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19F" w:rsidRDefault="00E6019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19F" w:rsidRDefault="00E6019F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19F" w:rsidRDefault="00E6019F"/>
        </w:tc>
      </w:tr>
      <w:tr w:rsidR="00E6019F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Производство и технология</w:t>
            </w:r>
          </w:p>
        </w:tc>
      </w:tr>
      <w:tr w:rsidR="00E6019F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80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Преобразовательная деятельность человека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80" w:after="0" w:line="245" w:lineRule="auto"/>
              <w:ind w:left="72" w:right="288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познавательную и преобразовательную деятельность человека;;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80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Практическая;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80" w:after="0" w:line="250" w:lineRule="auto"/>
              <w:ind w:left="72" w:right="201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РЭШ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infourok.ru</w:t>
            </w:r>
          </w:p>
        </w:tc>
      </w:tr>
      <w:tr w:rsidR="00E6019F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Простейшие машины и механизмы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называть способы передачи движения с заданными усилиями и скоростями;;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6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Практическая;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6" w:after="0" w:line="250" w:lineRule="auto"/>
              <w:ind w:left="72" w:right="201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РЭШ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infourok.ru</w:t>
            </w:r>
          </w:p>
        </w:tc>
      </w:tr>
      <w:tr w:rsidR="00E6019F">
        <w:trPr>
          <w:trHeight w:hRule="exact" w:val="348"/>
        </w:trPr>
        <w:tc>
          <w:tcPr>
            <w:tcW w:w="3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</w:t>
            </w:r>
          </w:p>
        </w:tc>
        <w:tc>
          <w:tcPr>
            <w:tcW w:w="116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</w:tr>
      <w:tr w:rsidR="00E6019F" w:rsidRPr="005B545E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Модуль 2.</w:t>
            </w:r>
            <w:r w:rsidRPr="005B545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Технологии обработки материалов и пищевых продуктов</w:t>
            </w:r>
          </w:p>
        </w:tc>
      </w:tr>
      <w:tr w:rsidR="00E6019F">
        <w:trPr>
          <w:trHeight w:hRule="exact" w:val="131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Структура технологии: от материала к изделию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основные элементы технологической цепочки; называть основные виды деятельности в процессе создания технологии;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назначение технологии;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читать (изображать) графическую структуру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технологической цепочки;;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практическая; работа;;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50" w:lineRule="auto"/>
              <w:ind w:left="72" w:right="201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РЭШ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infourok.ru</w:t>
            </w:r>
          </w:p>
        </w:tc>
      </w:tr>
      <w:tr w:rsidR="00E6019F">
        <w:trPr>
          <w:trHeight w:hRule="exact" w:val="303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Материалы и изделия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76" w:after="0" w:line="254" w:lineRule="auto"/>
              <w:ind w:left="72" w:right="144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основные свойства бумаги и области её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использования;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основные свойства ткани и области её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использования;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основные свойства древесины и области её использования;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основные свойства металлов и области их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использования;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металлические детали машин и механизмов; сравнивать свойства бумаги;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ткани;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дерева;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металла;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предлагать возможные способы использования древесных отходов;;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6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практическая; работа;;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6" w:after="0" w:line="250" w:lineRule="auto"/>
              <w:ind w:left="72" w:right="201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РЭШ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infourok.ru</w:t>
            </w:r>
          </w:p>
        </w:tc>
      </w:tr>
      <w:tr w:rsidR="00E6019F">
        <w:trPr>
          <w:trHeight w:hRule="exact" w:val="19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Трудовые действия как основные слагаемые технологии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Измерение и счёт как универсальные трудовые действия.; Точность и погрешность измерений. Действия при работе с бумагой.;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Действия при работе с тканью. Действия при работе с древесиной. Действия при;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работе с тонколистовым металлом. Приготовление пищи.; Общность и различие действий с различными материалами и пищевыми;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продуктами.;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практическая; работа;;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50" w:lineRule="auto"/>
              <w:ind w:left="72" w:right="201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РЭШ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infourok.ru</w:t>
            </w:r>
          </w:p>
        </w:tc>
      </w:tr>
    </w:tbl>
    <w:p w:rsidR="00E6019F" w:rsidRDefault="00E6019F">
      <w:pPr>
        <w:autoSpaceDE w:val="0"/>
        <w:autoSpaceDN w:val="0"/>
        <w:spacing w:after="0" w:line="14" w:lineRule="exact"/>
      </w:pPr>
    </w:p>
    <w:p w:rsidR="00E6019F" w:rsidRDefault="00E6019F">
      <w:pPr>
        <w:sectPr w:rsidR="00E6019F">
          <w:pgSz w:w="16840" w:h="11900"/>
          <w:pgMar w:top="282" w:right="640" w:bottom="35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E6019F" w:rsidRDefault="00E6019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2918"/>
        <w:gridCol w:w="528"/>
        <w:gridCol w:w="1214"/>
        <w:gridCol w:w="1236"/>
        <w:gridCol w:w="864"/>
        <w:gridCol w:w="4142"/>
        <w:gridCol w:w="1346"/>
        <w:gridCol w:w="2858"/>
      </w:tblGrid>
      <w:tr w:rsidR="00E6019F">
        <w:trPr>
          <w:trHeight w:hRule="exact" w:val="246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Основные ручные инструменты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назначение инструментов для работы с данным материалом;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оценивать эффективность использования данного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инструмента;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выбирать инструменты;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необходимые для изготовления данного изделия;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создавать с помощью инструментов простейшие изделия из бумаги;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ткани;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древесины;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железа;;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практическая; работа;;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50" w:lineRule="auto"/>
              <w:ind w:left="72" w:right="201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РЭШ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infourok.ru</w:t>
            </w:r>
          </w:p>
        </w:tc>
      </w:tr>
      <w:tr w:rsidR="00E6019F">
        <w:trPr>
          <w:trHeight w:hRule="exact" w:val="348"/>
        </w:trPr>
        <w:tc>
          <w:tcPr>
            <w:tcW w:w="3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</w:t>
            </w:r>
          </w:p>
        </w:tc>
        <w:tc>
          <w:tcPr>
            <w:tcW w:w="116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</w:tr>
      <w:tr w:rsidR="00E6019F" w:rsidRPr="005B545E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Модуль 3.</w:t>
            </w:r>
            <w:r w:rsidRPr="005B545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Растениеводство. </w:t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Элементы технологии возделывания сельскохозяйственных культур</w:t>
            </w:r>
          </w:p>
        </w:tc>
      </w:tr>
      <w:tr w:rsidR="00E6019F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Почвы, виды почв, плодородие почв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6" w:after="0" w:line="250" w:lineRule="auto"/>
              <w:ind w:left="72" w:right="144"/>
            </w:pP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Земледелие как поворотный пункт развития человеческой цивилизации. Земля как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величайшая ценность человечества. История земледелия. Почвы, виды почв.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Плодородие почв.</w:t>
            </w:r>
          </w:p>
          <w:p w:rsidR="00E6019F" w:rsidRDefault="00E55EB4">
            <w:pPr>
              <w:autoSpaceDE w:val="0"/>
              <w:autoSpaceDN w:val="0"/>
              <w:spacing w:before="2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Культурные растения и их классификация.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6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практическая; работа;;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6" w:after="0" w:line="250" w:lineRule="auto"/>
              <w:ind w:left="72" w:right="201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РЭШ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infourok.ru</w:t>
            </w:r>
          </w:p>
        </w:tc>
      </w:tr>
      <w:tr w:rsidR="00E6019F">
        <w:trPr>
          <w:trHeight w:hRule="exact" w:val="246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Инструменты обработки почв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78" w:after="0" w:line="245" w:lineRule="auto"/>
              <w:ind w:left="72" w:right="115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Инструменты обработки почвы: ручные и механизированные.</w:t>
            </w:r>
          </w:p>
          <w:p w:rsidR="00E6019F" w:rsidRPr="005B545E" w:rsidRDefault="00E55EB4">
            <w:pPr>
              <w:autoSpaceDE w:val="0"/>
              <w:autoSpaceDN w:val="0"/>
              <w:spacing w:before="20" w:after="0" w:line="230" w:lineRule="auto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Сельскохозяйственная техника.</w:t>
            </w:r>
          </w:p>
          <w:p w:rsidR="00E6019F" w:rsidRPr="005B545E" w:rsidRDefault="00E55EB4">
            <w:pPr>
              <w:autoSpaceDE w:val="0"/>
              <w:autoSpaceDN w:val="0"/>
              <w:spacing w:before="20" w:after="0" w:line="245" w:lineRule="auto"/>
              <w:ind w:left="72" w:right="43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Выращивание растений на школьном/приусадебном участке.</w:t>
            </w:r>
          </w:p>
          <w:p w:rsidR="00E6019F" w:rsidRPr="005B545E" w:rsidRDefault="00E55EB4">
            <w:pPr>
              <w:autoSpaceDE w:val="0"/>
              <w:autoSpaceDN w:val="0"/>
              <w:spacing w:before="20" w:after="0" w:line="245" w:lineRule="auto"/>
              <w:ind w:left="72" w:right="43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Полезные для человека дикорастущие растения и их классификация.</w:t>
            </w:r>
          </w:p>
          <w:p w:rsidR="00E6019F" w:rsidRPr="005B545E" w:rsidRDefault="00E55EB4">
            <w:pPr>
              <w:autoSpaceDE w:val="0"/>
              <w:autoSpaceDN w:val="0"/>
              <w:spacing w:before="18" w:after="0" w:line="250" w:lineRule="auto"/>
              <w:ind w:left="72" w:right="43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Сбор, заготовка и хранение полезных для человека дикорастущих растений и их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плодов. Сбор и заготовка грибов. Соблюдение правил безопасности.</w:t>
            </w:r>
          </w:p>
          <w:p w:rsidR="00E6019F" w:rsidRPr="005B545E" w:rsidRDefault="00E55EB4">
            <w:pPr>
              <w:autoSpaceDE w:val="0"/>
              <w:autoSpaceDN w:val="0"/>
              <w:spacing w:before="18" w:after="0" w:line="233" w:lineRule="auto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Сохранение природной среды.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50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практическая; работа;;</w:t>
            </w:r>
          </w:p>
        </w:tc>
        <w:tc>
          <w:tcPr>
            <w:tcW w:w="2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50" w:lineRule="auto"/>
              <w:ind w:left="72" w:right="201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resh.edu.ru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uchi.ru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РЭШ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infourok.ru</w:t>
            </w:r>
          </w:p>
        </w:tc>
      </w:tr>
      <w:tr w:rsidR="00E6019F">
        <w:trPr>
          <w:trHeight w:hRule="exact" w:val="348"/>
        </w:trPr>
        <w:tc>
          <w:tcPr>
            <w:tcW w:w="3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</w:t>
            </w:r>
          </w:p>
        </w:tc>
        <w:tc>
          <w:tcPr>
            <w:tcW w:w="116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</w:tr>
      <w:tr w:rsidR="00E6019F">
        <w:trPr>
          <w:trHeight w:hRule="exact" w:val="520"/>
        </w:trPr>
        <w:tc>
          <w:tcPr>
            <w:tcW w:w="3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</w:t>
            </w:r>
          </w:p>
        </w:tc>
        <w:tc>
          <w:tcPr>
            <w:tcW w:w="9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</w:tr>
    </w:tbl>
    <w:p w:rsidR="00E6019F" w:rsidRDefault="00E6019F">
      <w:pPr>
        <w:autoSpaceDE w:val="0"/>
        <w:autoSpaceDN w:val="0"/>
        <w:spacing w:after="0" w:line="14" w:lineRule="exact"/>
      </w:pPr>
    </w:p>
    <w:p w:rsidR="00E6019F" w:rsidRDefault="00E6019F">
      <w:pPr>
        <w:sectPr w:rsidR="00E6019F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E6019F" w:rsidRDefault="00E6019F">
      <w:pPr>
        <w:autoSpaceDE w:val="0"/>
        <w:autoSpaceDN w:val="0"/>
        <w:spacing w:after="78" w:line="220" w:lineRule="exact"/>
      </w:pPr>
    </w:p>
    <w:p w:rsidR="00E6019F" w:rsidRDefault="00E55EB4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E6019F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E6019F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19F" w:rsidRDefault="00E6019F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6019F" w:rsidRDefault="00E6019F"/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19F" w:rsidRDefault="00E6019F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19F" w:rsidRDefault="00E6019F"/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Вводное занятие. Меры безопасности в быту.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78" w:lineRule="auto"/>
              <w:ind w:left="72" w:right="288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Познание и преобразование внешнего мира — основные виды человеческой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деятельности.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Познание и преобразование внешнего мира — основные виды человеческой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деятельности.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 человек познает и преобразует мир.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 человек познает и преобразует мир.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Алгоритмы и первоначальные представления о технологии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Алгоритмы и первоначальные представления о технологии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Свойства алгоритмов,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основное свойство алгоритма, исполнители алгоритмов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(человек, робот).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6019F">
        <w:trPr>
          <w:trHeight w:hRule="exact" w:val="1502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100" w:after="0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Свойства алгоритмов,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основное свойство алгоритма, исполнители алгоритмов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(человек, робот).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Свойства алгоритмов,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основное свойство алгоритма, исполнители алгоритмов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(человек, робот)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6019F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Знакомство с простейшими машинами и механизмами и управление машинами и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механизмами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E6019F" w:rsidRDefault="00E6019F">
      <w:pPr>
        <w:autoSpaceDE w:val="0"/>
        <w:autoSpaceDN w:val="0"/>
        <w:spacing w:after="0" w:line="14" w:lineRule="exact"/>
      </w:pPr>
    </w:p>
    <w:p w:rsidR="00E6019F" w:rsidRDefault="00E6019F">
      <w:pPr>
        <w:sectPr w:rsidR="00E6019F">
          <w:pgSz w:w="11900" w:h="16840"/>
          <w:pgMar w:top="298" w:right="650" w:bottom="5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6019F" w:rsidRDefault="00E6019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E6019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Знакомство с простейшими машинами и механизмами и управление машинами и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механизмами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Понятие обратной связи, ее механическая реализация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6019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Сборка простых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механических конструкций по готовой схеме и их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модификация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6019F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Знакомство с механическими передачами. 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Знакомство с механическими передачами.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6019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Сборка простых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механических конструкций по готовой схеме с элементами управления.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Сборка простых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механических конструкций по готовой схеме с элементами управления.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6019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Сборка простых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механических конструкций по готовой схеме с элементами управления.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6019F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78" w:lineRule="auto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Сборка простых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механических конструкций по готовой схеме с элементами управления.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Составляющие технологии: этапы, операции действия.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Составляющие технологии: этапы, операции действия.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Понятие о технологической документации.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Понятие о технологической документации.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Понятие о технологической документации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E6019F" w:rsidRDefault="00E6019F">
      <w:pPr>
        <w:autoSpaceDE w:val="0"/>
        <w:autoSpaceDN w:val="0"/>
        <w:spacing w:after="0" w:line="14" w:lineRule="exact"/>
      </w:pPr>
    </w:p>
    <w:p w:rsidR="00E6019F" w:rsidRDefault="00E6019F">
      <w:pPr>
        <w:sectPr w:rsidR="00E6019F">
          <w:pgSz w:w="11900" w:h="16840"/>
          <w:pgMar w:top="284" w:right="650" w:bottom="31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6019F" w:rsidRDefault="00E6019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Понятие о технологической документации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6019F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виды деятельности по созданию технологии: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проектирование,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моделирование,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конструирование.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виды деятельности по созданию технологии: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проектирование,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моделирование,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конструирование.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Сырьё и материалы как основы производства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Натуральное, искусственное, синтетическое сырьё и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материалы.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Свойства бумаги, ткани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Древесина и её свойства. Лиственные и хвойные породы древесины.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Основные свойства древесины.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Металлы и их свойства.</w:t>
            </w:r>
          </w:p>
          <w:p w:rsidR="00E6019F" w:rsidRPr="005B545E" w:rsidRDefault="00E55EB4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Чёрные и цветные металлы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Свойства металлов.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6019F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100" w:after="0"/>
              <w:ind w:left="72" w:right="288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Пластмассы и их свойства. Различные виды пластмасс. Использование пластмасс в промышленности и быту.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Измерение и счёт как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универсальные трудовые действия.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Точность и погрешность измерений.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Действия при работе с бумагой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E6019F" w:rsidRDefault="00E6019F">
      <w:pPr>
        <w:autoSpaceDE w:val="0"/>
        <w:autoSpaceDN w:val="0"/>
        <w:spacing w:after="0" w:line="14" w:lineRule="exact"/>
      </w:pPr>
    </w:p>
    <w:p w:rsidR="00E6019F" w:rsidRDefault="00E6019F">
      <w:pPr>
        <w:sectPr w:rsidR="00E6019F">
          <w:pgSz w:w="11900" w:h="16840"/>
          <w:pgMar w:top="284" w:right="650" w:bottom="48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6019F" w:rsidRDefault="00E6019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Действия при работе с тканью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Действия при работе с древесиной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Действия при работе с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тонколистовым металлом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Приготовление пищи.</w:t>
            </w:r>
          </w:p>
          <w:p w:rsidR="00E6019F" w:rsidRPr="005B545E" w:rsidRDefault="00E55EB4">
            <w:pPr>
              <w:autoSpaceDE w:val="0"/>
              <w:autoSpaceDN w:val="0"/>
              <w:spacing w:before="70" w:after="0" w:line="278" w:lineRule="auto"/>
              <w:ind w:left="72" w:right="43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Общность и различие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действий с различными материалами и пищевыми продуктами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Инструменты работы с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бумагой: ножницы, нож, клей.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Инструменты для работы с деревом.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Столярный верстак.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71" w:lineRule="auto"/>
              <w:ind w:left="72" w:right="288"/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Инструменты для работы с металлами.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Слесарный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верстак.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ручные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инструменты. Практическая деятельность: создавать с помощью инструментов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простейшие изделия из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бумаги, ткани.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83" w:lineRule="auto"/>
              <w:ind w:left="72" w:right="288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ручные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инструменты. Практическая деятельность: создавать с помощью инструментов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простейшие изделия из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бумаги, ткани.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6019F">
        <w:trPr>
          <w:trHeight w:hRule="exact" w:val="215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ручные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инструменты. Практическая деятельность: создавать с помощью инструментов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простейшие изделия из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бумаги, ткани.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</w:tbl>
    <w:p w:rsidR="00E6019F" w:rsidRDefault="00E6019F">
      <w:pPr>
        <w:autoSpaceDE w:val="0"/>
        <w:autoSpaceDN w:val="0"/>
        <w:spacing w:after="0" w:line="14" w:lineRule="exact"/>
      </w:pPr>
    </w:p>
    <w:p w:rsidR="00E6019F" w:rsidRDefault="00E6019F">
      <w:pPr>
        <w:sectPr w:rsidR="00E6019F">
          <w:pgSz w:w="11900" w:h="16840"/>
          <w:pgMar w:top="284" w:right="650" w:bottom="130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6019F" w:rsidRDefault="00E6019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E6019F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ручные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инструменты. Практическая деятельность: создавать с помощью инструментов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простейшие изделия из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бумаги, ткани.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6019F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83" w:lineRule="auto"/>
              <w:ind w:left="72" w:right="288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ручные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инструменты. Практическая деятельность: создавать с помощью инструментов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простейшие изделия из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бумаги, ткани.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Земледелие как поворотный пункт развития человеческой  цивилизации.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62" w:lineRule="auto"/>
              <w:ind w:right="864"/>
              <w:jc w:val="center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Земля как величайшая ценность человечества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История земледелия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Почвы, виды почв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Почвы, виды почв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Обработка почвы под овощные растения.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Культурные растения и их классификация.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100" w:after="0" w:line="262" w:lineRule="auto"/>
              <w:ind w:left="72" w:right="43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Культурные растения и их классификация.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Внесение удобрений под овощные растения.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/>
              <w:ind w:left="72" w:right="576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Защита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сельскохозяйственных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растений от вредителей и болезней.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Инструменты обработки почвы: ручные и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механизированные.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Сельскохозяйственная техника.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E6019F" w:rsidRDefault="00E6019F">
      <w:pPr>
        <w:autoSpaceDE w:val="0"/>
        <w:autoSpaceDN w:val="0"/>
        <w:spacing w:after="0" w:line="14" w:lineRule="exact"/>
      </w:pPr>
    </w:p>
    <w:p w:rsidR="00E6019F" w:rsidRDefault="00E6019F">
      <w:pPr>
        <w:sectPr w:rsidR="00E6019F">
          <w:pgSz w:w="11900" w:h="16840"/>
          <w:pgMar w:top="284" w:right="650" w:bottom="31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6019F" w:rsidRDefault="00E6019F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288"/>
        <w:gridCol w:w="734"/>
        <w:gridCol w:w="1620"/>
        <w:gridCol w:w="1668"/>
        <w:gridCol w:w="1164"/>
        <w:gridCol w:w="1574"/>
      </w:tblGrid>
      <w:tr w:rsidR="00E6019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Выращивание растений на школьном/приусадебном участке.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6019F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Полезные для человека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дикорастущие растения и их классификация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Сбор, заготовка и хранение полезных для человека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дикорастущих растений и их плодов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E6019F">
        <w:trPr>
          <w:trHeight w:hRule="exact" w:val="1166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32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100" w:after="0" w:line="271" w:lineRule="auto"/>
              <w:ind w:left="72" w:right="576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Сбор и заготовка грибов. Соблюдение правил </w:t>
            </w:r>
            <w:r w:rsidRPr="005B545E">
              <w:rPr>
                <w:lang w:val="ru-RU"/>
              </w:rPr>
              <w:br/>
            </w: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безопасности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Сохранение природной среды.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E6019F">
        <w:trPr>
          <w:trHeight w:hRule="exact" w:val="808"/>
        </w:trPr>
        <w:tc>
          <w:tcPr>
            <w:tcW w:w="3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E6019F" w:rsidRPr="005B545E" w:rsidRDefault="00E55EB4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5B545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55EB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6019F" w:rsidRDefault="00E6019F"/>
        </w:tc>
      </w:tr>
    </w:tbl>
    <w:p w:rsidR="00E6019F" w:rsidRDefault="00E6019F">
      <w:pPr>
        <w:autoSpaceDE w:val="0"/>
        <w:autoSpaceDN w:val="0"/>
        <w:spacing w:after="0" w:line="14" w:lineRule="exact"/>
      </w:pPr>
    </w:p>
    <w:p w:rsidR="00E6019F" w:rsidRDefault="00E6019F">
      <w:pPr>
        <w:sectPr w:rsidR="00E6019F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6019F" w:rsidRDefault="00E6019F">
      <w:pPr>
        <w:autoSpaceDE w:val="0"/>
        <w:autoSpaceDN w:val="0"/>
        <w:spacing w:after="78" w:line="220" w:lineRule="exact"/>
      </w:pPr>
    </w:p>
    <w:p w:rsidR="00E6019F" w:rsidRDefault="00E55EB4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E6019F" w:rsidRDefault="00E55EB4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E6019F" w:rsidRPr="005B545E" w:rsidRDefault="00E55EB4">
      <w:pPr>
        <w:autoSpaceDE w:val="0"/>
        <w:autoSpaceDN w:val="0"/>
        <w:spacing w:before="166" w:after="0" w:line="271" w:lineRule="auto"/>
        <w:ind w:right="1008"/>
        <w:rPr>
          <w:lang w:val="ru-RU"/>
        </w:rPr>
      </w:pP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Технология. 5 класс/Казакевич В.М., Пичугина Г.В., Семёнова Г.Ю. и другие; под редакцией Казакевича В.М., Акционерное общество «Издательство «Просвещение»; </w:t>
      </w:r>
      <w:r w:rsidRPr="005B545E">
        <w:rPr>
          <w:lang w:val="ru-RU"/>
        </w:rPr>
        <w:br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E6019F" w:rsidRPr="005B545E" w:rsidRDefault="00E55EB4">
      <w:pPr>
        <w:autoSpaceDE w:val="0"/>
        <w:autoSpaceDN w:val="0"/>
        <w:spacing w:before="262" w:after="0" w:line="230" w:lineRule="auto"/>
        <w:rPr>
          <w:lang w:val="ru-RU"/>
        </w:rPr>
      </w:pPr>
      <w:r w:rsidRPr="005B545E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E6019F" w:rsidRPr="005B545E" w:rsidRDefault="00E55EB4">
      <w:pPr>
        <w:autoSpaceDE w:val="0"/>
        <w:autoSpaceDN w:val="0"/>
        <w:spacing w:before="166" w:after="0" w:line="230" w:lineRule="auto"/>
        <w:rPr>
          <w:lang w:val="ru-RU"/>
        </w:rPr>
      </w:pP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методическое пособие</w:t>
      </w:r>
    </w:p>
    <w:p w:rsidR="00E6019F" w:rsidRPr="005B545E" w:rsidRDefault="00E55EB4">
      <w:pPr>
        <w:autoSpaceDE w:val="0"/>
        <w:autoSpaceDN w:val="0"/>
        <w:spacing w:before="264" w:after="0" w:line="230" w:lineRule="auto"/>
        <w:rPr>
          <w:lang w:val="ru-RU"/>
        </w:rPr>
      </w:pPr>
      <w:r w:rsidRPr="005B545E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E6019F" w:rsidRPr="005B545E" w:rsidRDefault="00E55EB4">
      <w:pPr>
        <w:autoSpaceDE w:val="0"/>
        <w:autoSpaceDN w:val="0"/>
        <w:spacing w:before="168" w:after="0"/>
        <w:ind w:right="9360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resh</w:t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5B545E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uchi</w:t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5B545E">
        <w:rPr>
          <w:lang w:val="ru-RU"/>
        </w:rPr>
        <w:br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 xml:space="preserve">РЭШ </w:t>
      </w:r>
      <w:r w:rsidRPr="005B545E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infourok</w:t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</w:p>
    <w:p w:rsidR="00E6019F" w:rsidRPr="005B545E" w:rsidRDefault="00E6019F">
      <w:pPr>
        <w:rPr>
          <w:lang w:val="ru-RU"/>
        </w:rPr>
        <w:sectPr w:rsidR="00E6019F" w:rsidRPr="005B545E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6019F" w:rsidRPr="005B545E" w:rsidRDefault="00E6019F">
      <w:pPr>
        <w:autoSpaceDE w:val="0"/>
        <w:autoSpaceDN w:val="0"/>
        <w:spacing w:after="78" w:line="220" w:lineRule="exact"/>
        <w:rPr>
          <w:lang w:val="ru-RU"/>
        </w:rPr>
      </w:pPr>
    </w:p>
    <w:p w:rsidR="00E6019F" w:rsidRPr="005B545E" w:rsidRDefault="00E55EB4">
      <w:pPr>
        <w:autoSpaceDE w:val="0"/>
        <w:autoSpaceDN w:val="0"/>
        <w:spacing w:after="0" w:line="230" w:lineRule="auto"/>
        <w:rPr>
          <w:lang w:val="ru-RU"/>
        </w:rPr>
      </w:pPr>
      <w:r w:rsidRPr="005B545E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E6019F" w:rsidRPr="005B545E" w:rsidRDefault="00E55EB4">
      <w:pPr>
        <w:autoSpaceDE w:val="0"/>
        <w:autoSpaceDN w:val="0"/>
        <w:spacing w:before="346" w:after="0" w:line="302" w:lineRule="auto"/>
        <w:ind w:right="7056"/>
        <w:rPr>
          <w:lang w:val="ru-RU"/>
        </w:rPr>
      </w:pPr>
      <w:r w:rsidRPr="005B545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УЧЕБНОЕ ОБОРУДОВАНИЕ </w:t>
      </w:r>
      <w:r w:rsidRPr="005B545E">
        <w:rPr>
          <w:lang w:val="ru-RU"/>
        </w:rPr>
        <w:br/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Компьютер, интерактивная доска.</w:t>
      </w:r>
    </w:p>
    <w:p w:rsidR="00E6019F" w:rsidRPr="005B545E" w:rsidRDefault="00E55EB4">
      <w:pPr>
        <w:autoSpaceDE w:val="0"/>
        <w:autoSpaceDN w:val="0"/>
        <w:spacing w:before="262" w:after="0" w:line="302" w:lineRule="auto"/>
        <w:ind w:right="3024"/>
        <w:rPr>
          <w:lang w:val="ru-RU"/>
        </w:rPr>
      </w:pPr>
      <w:r w:rsidRPr="005B545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ОБОРУДОВАНИЕ ДЛЯ ПРОВЕДЕНИЯ ПРАКТИЧЕСКИХ РАБОТ </w:t>
      </w:r>
      <w:r w:rsidRPr="005B545E">
        <w:rPr>
          <w:rFonts w:ascii="Times New Roman" w:eastAsia="Times New Roman" w:hAnsi="Times New Roman"/>
          <w:color w:val="000000"/>
          <w:sz w:val="24"/>
          <w:lang w:val="ru-RU"/>
        </w:rPr>
        <w:t>.00</w:t>
      </w:r>
    </w:p>
    <w:p w:rsidR="00E6019F" w:rsidRPr="005B545E" w:rsidRDefault="00E6019F">
      <w:pPr>
        <w:rPr>
          <w:lang w:val="ru-RU"/>
        </w:rPr>
        <w:sectPr w:rsidR="00E6019F" w:rsidRPr="005B545E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55EB4" w:rsidRPr="005B545E" w:rsidRDefault="00E55EB4">
      <w:pPr>
        <w:rPr>
          <w:lang w:val="ru-RU"/>
        </w:rPr>
      </w:pP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716"/>
        <w:gridCol w:w="6148"/>
      </w:tblGrid>
      <w:tr w:rsidR="00CF2807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CF2807" w:rsidRDefault="00EF1ABE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CF2807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CF2807" w:rsidRDefault="00EF1ABE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CF2807">
        <w:trPr>
          <w:jc w:val="center"/>
        </w:trPr>
        <w:tc>
          <w:tcPr>
            <w:tcW w:w="0" w:type="auto"/>
          </w:tcPr>
          <w:p w:rsidR="00CF2807" w:rsidRDefault="00EF1ABE">
            <w:r>
              <w:t>Сертификат</w:t>
            </w:r>
          </w:p>
        </w:tc>
        <w:tc>
          <w:tcPr>
            <w:tcW w:w="0" w:type="auto"/>
          </w:tcPr>
          <w:p w:rsidR="00CF2807" w:rsidRDefault="00EF1ABE">
            <w:r>
              <w:t>603332450510203670830559428146817986133868575791</w:t>
            </w:r>
          </w:p>
        </w:tc>
      </w:tr>
      <w:tr w:rsidR="00CF2807">
        <w:trPr>
          <w:jc w:val="center"/>
        </w:trPr>
        <w:tc>
          <w:tcPr>
            <w:tcW w:w="0" w:type="auto"/>
          </w:tcPr>
          <w:p w:rsidR="00CF2807" w:rsidRDefault="00EF1ABE">
            <w:r>
              <w:t>Владелец</w:t>
            </w:r>
          </w:p>
        </w:tc>
        <w:tc>
          <w:tcPr>
            <w:tcW w:w="0" w:type="auto"/>
          </w:tcPr>
          <w:p w:rsidR="00CF2807" w:rsidRDefault="00EF1ABE">
            <w:r>
              <w:t>Дзюба Олеся Валентиновна</w:t>
            </w:r>
          </w:p>
        </w:tc>
      </w:tr>
      <w:tr w:rsidR="00CF2807">
        <w:trPr>
          <w:jc w:val="center"/>
        </w:trPr>
        <w:tc>
          <w:tcPr>
            <w:tcW w:w="0" w:type="auto"/>
          </w:tcPr>
          <w:p w:rsidR="00CF2807" w:rsidRDefault="00EF1ABE">
            <w:r>
              <w:t>Действителен</w:t>
            </w:r>
          </w:p>
        </w:tc>
        <w:tc>
          <w:tcPr>
            <w:tcW w:w="0" w:type="auto"/>
          </w:tcPr>
          <w:p w:rsidR="00CF2807" w:rsidRDefault="00EF1ABE">
            <w:r>
              <w:t>С 07.04.2022 по 07.04.2023</w:t>
            </w:r>
          </w:p>
        </w:tc>
      </w:tr>
    </w:tbl>
    <w:p w:rsidR="00EF1ABE" w:rsidRDefault="00EF1ABE"/>
    <w:sectPr w:rsidR="00EF1ABE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3FE2CD7"/>
    <w:multiLevelType w:val="hybridMultilevel"/>
    <w:tmpl w:val="BA803D60"/>
    <w:lvl w:ilvl="0" w:tplc="595127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44225D"/>
    <w:multiLevelType w:val="hybridMultilevel"/>
    <w:tmpl w:val="F7D8E5BE"/>
    <w:lvl w:ilvl="0" w:tplc="16522040">
      <w:start w:val="1"/>
      <w:numFmt w:val="decimal"/>
      <w:lvlText w:val="%1."/>
      <w:lvlJc w:val="left"/>
      <w:pPr>
        <w:ind w:left="720" w:hanging="360"/>
      </w:pPr>
    </w:lvl>
    <w:lvl w:ilvl="1" w:tplc="16522040" w:tentative="1">
      <w:start w:val="1"/>
      <w:numFmt w:val="lowerLetter"/>
      <w:lvlText w:val="%2."/>
      <w:lvlJc w:val="left"/>
      <w:pPr>
        <w:ind w:left="1440" w:hanging="360"/>
      </w:pPr>
    </w:lvl>
    <w:lvl w:ilvl="2" w:tplc="16522040" w:tentative="1">
      <w:start w:val="1"/>
      <w:numFmt w:val="lowerRoman"/>
      <w:lvlText w:val="%3."/>
      <w:lvlJc w:val="right"/>
      <w:pPr>
        <w:ind w:left="2160" w:hanging="180"/>
      </w:pPr>
    </w:lvl>
    <w:lvl w:ilvl="3" w:tplc="16522040" w:tentative="1">
      <w:start w:val="1"/>
      <w:numFmt w:val="decimal"/>
      <w:lvlText w:val="%4."/>
      <w:lvlJc w:val="left"/>
      <w:pPr>
        <w:ind w:left="2880" w:hanging="360"/>
      </w:pPr>
    </w:lvl>
    <w:lvl w:ilvl="4" w:tplc="16522040" w:tentative="1">
      <w:start w:val="1"/>
      <w:numFmt w:val="lowerLetter"/>
      <w:lvlText w:val="%5."/>
      <w:lvlJc w:val="left"/>
      <w:pPr>
        <w:ind w:left="3600" w:hanging="360"/>
      </w:pPr>
    </w:lvl>
    <w:lvl w:ilvl="5" w:tplc="16522040" w:tentative="1">
      <w:start w:val="1"/>
      <w:numFmt w:val="lowerRoman"/>
      <w:lvlText w:val="%6."/>
      <w:lvlJc w:val="right"/>
      <w:pPr>
        <w:ind w:left="4320" w:hanging="180"/>
      </w:pPr>
    </w:lvl>
    <w:lvl w:ilvl="6" w:tplc="16522040" w:tentative="1">
      <w:start w:val="1"/>
      <w:numFmt w:val="decimal"/>
      <w:lvlText w:val="%7."/>
      <w:lvlJc w:val="left"/>
      <w:pPr>
        <w:ind w:left="5040" w:hanging="360"/>
      </w:pPr>
    </w:lvl>
    <w:lvl w:ilvl="7" w:tplc="16522040" w:tentative="1">
      <w:start w:val="1"/>
      <w:numFmt w:val="lowerLetter"/>
      <w:lvlText w:val="%8."/>
      <w:lvlJc w:val="left"/>
      <w:pPr>
        <w:ind w:left="5760" w:hanging="360"/>
      </w:pPr>
    </w:lvl>
    <w:lvl w:ilvl="8" w:tplc="1652204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5B545E"/>
    <w:rsid w:val="00AA1D8D"/>
    <w:rsid w:val="00B47730"/>
    <w:rsid w:val="00CB0664"/>
    <w:rsid w:val="00CF2807"/>
    <w:rsid w:val="00DE6EB1"/>
    <w:rsid w:val="00E55EB4"/>
    <w:rsid w:val="00E6019F"/>
    <w:rsid w:val="00EF1AB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paragraph" w:styleId="aff8">
    <w:name w:val="Balloon Text"/>
    <w:basedOn w:val="a1"/>
    <w:link w:val="aff9"/>
    <w:uiPriority w:val="99"/>
    <w:semiHidden/>
    <w:unhideWhenUsed/>
    <w:rsid w:val="00DE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DE6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paragraph" w:styleId="aff8">
    <w:name w:val="Balloon Text"/>
    <w:basedOn w:val="a1"/>
    <w:link w:val="aff9"/>
    <w:uiPriority w:val="99"/>
    <w:semiHidden/>
    <w:unhideWhenUsed/>
    <w:rsid w:val="00DE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DE6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789472145" Type="http://schemas.microsoft.com/office/2011/relationships/commentsExtended" Target="commentsExtended.xml"/><Relationship Id="rId488351268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piqVLx0Pv2XWNDQCUAG4hZehVoo=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</SignatureValue>
  <KeyInfo>
    <X509Data>
      <X509Certificate>MIIFfzCCA2cCFGmuXN4bNSDagNvjEsKHZo/19nwvMA0GCSqGSIb3DQEBCwUAMIGQ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577788336"/>
            <mdssi:RelationshipReference SourceId="rId669583296"/>
            <mdssi:RelationshipReference SourceId="rId458188323"/>
            <mdssi:RelationshipReference SourceId="rId789472145"/>
            <mdssi:RelationshipReference SourceId="rId488351268"/>
          </Transform>
          <Transform Algorithm="http://www.w3.org/TR/2001/REC-xml-c14n-20010315"/>
        </Transforms>
        <DigestMethod Algorithm="http://www.w3.org/2000/09/xmldsig#sha1"/>
        <DigestValue>AjD2IyqEJEsaBudq9zofHrcbH48=</DigestValue>
      </Reference>
      <Reference URI="/word/../customXml/item1.xml?ContentType=application/xml">
        <DigestMethod Algorithm="http://www.w3.org/2000/09/xmldsig#sha1"/>
        <DigestValue>2jmj7l5rSw0yVb/vlWAYkK/YBwk=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2CEce5xulINzhakJ/WqBir2AaiI=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+mlLMZY6dY3bdfUapOGjmamlx90=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emf?ContentType=image/x-emf">
        <DigestMethod Algorithm="http://www.w3.org/2000/09/xmldsig#sha1"/>
        <DigestValue>TABDaldozrdD3WKwmvJr/gKdFOo=</DigestValue>
      </Reference>
      <Reference URI="/word/numbering.xml?ContentType=application/vnd.openxmlformats-officedocument.wordprocessingml.numbering+xml">
        <DigestMethod Algorithm="http://www.w3.org/2000/09/xmldsig#sha1"/>
        <DigestValue>3jz0fXXFQLP3lQ45SM4JxrzAXtA=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exmCXgiZcLB0EaUYnpiebUb5rEs=</DigestValue>
      </Reference>
      <Reference URI="/word/styles.xml?ContentType=application/vnd.openxmlformats-officedocument.wordprocessingml.styles+xml">
        <DigestMethod Algorithm="http://www.w3.org/2000/09/xmldsig#sha1"/>
        <DigestValue>UkSvdIS1r1Coozq2Wid5p6zjIU0=</DigestValue>
      </Reference>
      <Reference URI="/word/theme/theme1.xml?ContentType=application/vnd.openxmlformats-officedocument.theme+xml">
        <DigestMethod Algorithm="http://www.w3.org/2000/09/xmldsig#sha1"/>
        <DigestValue>RvCbLeRJf/FC3atfM+caO5y3ZlQ=</DigestValue>
      </Reference>
      <Reference URI="/word/webSettings.xml?ContentType=application/vnd.openxmlformats-officedocument.wordprocessingml.webSettings+xml">
        <DigestMethod Algorithm="http://www.w3.org/2000/09/xmldsig#sha1"/>
        <DigestValue>ws/s+7Fe2KwbyNTx9j2Km5/fVGA=</DigestValue>
      </Reference>
    </Manifest>
    <SignatureProperties>
      <SignatureProperty Id="idSignatureTime" Target="#idPackageSignature">
        <mdssi:SignatureTime>
          <mdssi:Format>YYYY-MM-DDThh:mm:ssTZD</mdssi:Format>
          <mdssi:Value>2022-10-06T03:25:42Z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C4FE5B-0F2C-42F6-99DC-BDA5A0EE1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3001</Words>
  <Characters>17109</Characters>
  <Application>Microsoft Office Word</Application>
  <DocSecurity>0</DocSecurity>
  <Lines>142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20070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User</cp:lastModifiedBy>
  <cp:revision>2</cp:revision>
  <dcterms:created xsi:type="dcterms:W3CDTF">2023-08-17T05:55:00Z</dcterms:created>
  <dcterms:modified xsi:type="dcterms:W3CDTF">2023-08-17T05:56:00Z</dcterms:modified>
</cp:coreProperties>
</file>